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CFB" w:rsidRDefault="00703CD4" w:rsidP="00703CD4">
      <w:pPr>
        <w:jc w:val="center"/>
        <w:rPr>
          <w:rFonts w:eastAsiaTheme="minorHAnsi"/>
          <w:b/>
          <w:sz w:val="28"/>
          <w:szCs w:val="28"/>
          <w:lang w:val="en-ID"/>
        </w:rPr>
      </w:pPr>
      <w:r w:rsidRPr="00703CD4">
        <w:rPr>
          <w:rFonts w:eastAsiaTheme="minorHAnsi"/>
          <w:b/>
          <w:sz w:val="28"/>
          <w:szCs w:val="28"/>
          <w:lang w:val="en-ID"/>
        </w:rPr>
        <w:t xml:space="preserve">PERFORMA WARNA IKAN </w:t>
      </w:r>
      <w:proofErr w:type="spellStart"/>
      <w:r w:rsidRPr="00703CD4">
        <w:rPr>
          <w:rFonts w:eastAsiaTheme="minorHAnsi"/>
          <w:b/>
          <w:i/>
          <w:sz w:val="28"/>
          <w:szCs w:val="28"/>
          <w:lang w:val="en-ID"/>
        </w:rPr>
        <w:t>Carrasius</w:t>
      </w:r>
      <w:proofErr w:type="spellEnd"/>
      <w:r w:rsidRPr="00703CD4">
        <w:rPr>
          <w:rFonts w:eastAsiaTheme="minorHAnsi"/>
          <w:b/>
          <w:i/>
          <w:sz w:val="28"/>
          <w:szCs w:val="28"/>
          <w:lang w:val="en-ID"/>
        </w:rPr>
        <w:t xml:space="preserve"> </w:t>
      </w:r>
      <w:proofErr w:type="spellStart"/>
      <w:r w:rsidRPr="00703CD4">
        <w:rPr>
          <w:rFonts w:eastAsiaTheme="minorHAnsi"/>
          <w:b/>
          <w:i/>
          <w:sz w:val="28"/>
          <w:szCs w:val="28"/>
          <w:lang w:val="en-ID"/>
        </w:rPr>
        <w:t>auratus</w:t>
      </w:r>
      <w:proofErr w:type="spellEnd"/>
      <w:r w:rsidR="00E97CFB">
        <w:rPr>
          <w:rFonts w:eastAsiaTheme="minorHAnsi"/>
          <w:b/>
          <w:sz w:val="28"/>
          <w:szCs w:val="28"/>
          <w:lang w:val="en-ID"/>
        </w:rPr>
        <w:t xml:space="preserve"> </w:t>
      </w:r>
    </w:p>
    <w:p w:rsidR="00703CD4" w:rsidRPr="00703CD4" w:rsidRDefault="00E97CFB" w:rsidP="00703CD4">
      <w:pPr>
        <w:jc w:val="center"/>
        <w:rPr>
          <w:rFonts w:eastAsiaTheme="minorHAnsi"/>
          <w:b/>
          <w:sz w:val="28"/>
          <w:szCs w:val="28"/>
          <w:lang w:val="en-ID"/>
        </w:rPr>
      </w:pPr>
      <w:r>
        <w:rPr>
          <w:rFonts w:eastAsiaTheme="minorHAnsi"/>
          <w:b/>
          <w:sz w:val="28"/>
          <w:szCs w:val="28"/>
          <w:lang w:val="en-ID"/>
        </w:rPr>
        <w:t xml:space="preserve">DENGAN </w:t>
      </w:r>
      <w:r w:rsidR="009A3D9A">
        <w:rPr>
          <w:rFonts w:eastAsiaTheme="minorHAnsi"/>
          <w:b/>
          <w:sz w:val="28"/>
          <w:szCs w:val="28"/>
          <w:lang w:val="en-ID"/>
        </w:rPr>
        <w:t xml:space="preserve">MENGGUNAKAN </w:t>
      </w:r>
      <w:r>
        <w:rPr>
          <w:rFonts w:eastAsiaTheme="minorHAnsi"/>
          <w:b/>
          <w:sz w:val="28"/>
          <w:szCs w:val="28"/>
          <w:lang w:val="en-ID"/>
        </w:rPr>
        <w:t>WADAH BERBEDA WARNA</w:t>
      </w:r>
    </w:p>
    <w:p w:rsidR="00703CD4" w:rsidRPr="00703CD4" w:rsidRDefault="00703CD4" w:rsidP="00703CD4">
      <w:pPr>
        <w:jc w:val="center"/>
        <w:rPr>
          <w:rFonts w:eastAsiaTheme="minorHAnsi"/>
          <w:b/>
          <w:sz w:val="28"/>
          <w:szCs w:val="28"/>
          <w:lang w:val="en-ID"/>
        </w:rPr>
      </w:pPr>
    </w:p>
    <w:p w:rsidR="00E97CFB" w:rsidRDefault="00703CD4" w:rsidP="00703CD4">
      <w:pPr>
        <w:jc w:val="center"/>
        <w:rPr>
          <w:rFonts w:eastAsiaTheme="minorHAnsi"/>
          <w:b/>
          <w:i/>
          <w:sz w:val="28"/>
          <w:szCs w:val="28"/>
          <w:lang w:val="en"/>
        </w:rPr>
      </w:pPr>
      <w:r w:rsidRPr="00703CD4">
        <w:rPr>
          <w:rFonts w:eastAsiaTheme="minorHAnsi"/>
          <w:b/>
          <w:i/>
          <w:sz w:val="28"/>
          <w:szCs w:val="28"/>
          <w:lang w:val="en"/>
        </w:rPr>
        <w:t xml:space="preserve">THE COLOR PERFORMANCE OF </w:t>
      </w:r>
      <w:proofErr w:type="spellStart"/>
      <w:r w:rsidR="00E97CFB">
        <w:rPr>
          <w:rFonts w:eastAsiaTheme="minorHAnsi"/>
          <w:b/>
          <w:i/>
          <w:sz w:val="28"/>
          <w:szCs w:val="28"/>
          <w:lang w:val="en"/>
        </w:rPr>
        <w:t>Carrasius</w:t>
      </w:r>
      <w:proofErr w:type="spellEnd"/>
      <w:r w:rsidR="00E97CFB">
        <w:rPr>
          <w:rFonts w:eastAsiaTheme="minorHAnsi"/>
          <w:b/>
          <w:i/>
          <w:sz w:val="28"/>
          <w:szCs w:val="28"/>
          <w:lang w:val="en"/>
        </w:rPr>
        <w:t xml:space="preserve"> </w:t>
      </w:r>
      <w:proofErr w:type="spellStart"/>
      <w:r w:rsidR="00E97CFB">
        <w:rPr>
          <w:rFonts w:eastAsiaTheme="minorHAnsi"/>
          <w:b/>
          <w:i/>
          <w:sz w:val="28"/>
          <w:szCs w:val="28"/>
          <w:lang w:val="en"/>
        </w:rPr>
        <w:t>auratus</w:t>
      </w:r>
      <w:proofErr w:type="spellEnd"/>
      <w:r w:rsidRPr="00703CD4">
        <w:rPr>
          <w:rFonts w:eastAsiaTheme="minorHAnsi"/>
          <w:b/>
          <w:i/>
          <w:sz w:val="28"/>
          <w:szCs w:val="28"/>
          <w:lang w:val="en"/>
        </w:rPr>
        <w:t xml:space="preserve"> FISH </w:t>
      </w:r>
    </w:p>
    <w:p w:rsidR="00703CD4" w:rsidRPr="00703CD4" w:rsidRDefault="00E97CFB" w:rsidP="00703CD4">
      <w:pPr>
        <w:jc w:val="center"/>
        <w:rPr>
          <w:rFonts w:eastAsiaTheme="minorHAnsi"/>
          <w:b/>
          <w:i/>
          <w:sz w:val="28"/>
          <w:szCs w:val="28"/>
          <w:lang w:val="en-ID"/>
        </w:rPr>
      </w:pPr>
      <w:r>
        <w:rPr>
          <w:rFonts w:eastAsiaTheme="minorHAnsi"/>
          <w:b/>
          <w:i/>
          <w:sz w:val="28"/>
          <w:szCs w:val="28"/>
          <w:lang w:val="en-ID"/>
        </w:rPr>
        <w:t xml:space="preserve">WITH </w:t>
      </w:r>
      <w:r w:rsidR="009A3D9A">
        <w:rPr>
          <w:rFonts w:eastAsiaTheme="minorHAnsi"/>
          <w:b/>
          <w:i/>
          <w:sz w:val="28"/>
          <w:szCs w:val="28"/>
          <w:lang w:val="en-ID"/>
        </w:rPr>
        <w:t xml:space="preserve">USING </w:t>
      </w:r>
      <w:r>
        <w:rPr>
          <w:rFonts w:eastAsiaTheme="minorHAnsi"/>
          <w:b/>
          <w:i/>
          <w:sz w:val="28"/>
          <w:szCs w:val="28"/>
          <w:lang w:val="en-ID"/>
        </w:rPr>
        <w:t>DIFFERENT COLOR CONTAINERS</w:t>
      </w:r>
    </w:p>
    <w:p w:rsidR="00C65A2A" w:rsidRDefault="00C65A2A" w:rsidP="00C65A2A">
      <w:pPr>
        <w:pStyle w:val="StyleTitle"/>
        <w:spacing w:after="120"/>
        <w:rPr>
          <w:i/>
          <w:sz w:val="28"/>
          <w:szCs w:val="28"/>
        </w:rPr>
      </w:pPr>
    </w:p>
    <w:p w:rsidR="00703CD4" w:rsidRPr="00703CD4" w:rsidRDefault="00E046B0" w:rsidP="00703CD4">
      <w:pPr>
        <w:jc w:val="center"/>
        <w:rPr>
          <w:rFonts w:eastAsiaTheme="minorHAnsi"/>
          <w:b/>
          <w:sz w:val="22"/>
          <w:szCs w:val="22"/>
          <w:vertAlign w:val="superscript"/>
          <w:lang w:val="en-ID"/>
        </w:rPr>
      </w:pPr>
      <w:r w:rsidRPr="00703CD4">
        <w:rPr>
          <w:rFonts w:eastAsiaTheme="minorHAnsi"/>
          <w:b/>
          <w:sz w:val="22"/>
          <w:szCs w:val="22"/>
          <w:lang w:val="en-ID"/>
        </w:rPr>
        <w:t>Sri Sukari Agustina</w:t>
      </w:r>
      <w:r>
        <w:rPr>
          <w:rFonts w:eastAsiaTheme="minorHAnsi"/>
          <w:b/>
          <w:sz w:val="22"/>
          <w:szCs w:val="22"/>
          <w:vertAlign w:val="superscript"/>
          <w:lang w:val="en-ID"/>
        </w:rPr>
        <w:t>1</w:t>
      </w:r>
      <w:r>
        <w:rPr>
          <w:rFonts w:eastAsiaTheme="minorHAnsi"/>
          <w:b/>
          <w:sz w:val="22"/>
          <w:szCs w:val="22"/>
          <w:vertAlign w:val="superscript"/>
          <w:lang w:val="en-ID"/>
        </w:rPr>
        <w:t>*</w:t>
      </w:r>
      <w:r w:rsidR="007769B4">
        <w:rPr>
          <w:rFonts w:eastAsiaTheme="minorHAnsi"/>
          <w:b/>
          <w:sz w:val="22"/>
          <w:szCs w:val="22"/>
          <w:lang w:val="en-ID"/>
        </w:rPr>
        <w:t>,</w:t>
      </w:r>
      <w:r>
        <w:rPr>
          <w:rFonts w:eastAsiaTheme="minorHAnsi"/>
          <w:b/>
          <w:sz w:val="22"/>
          <w:szCs w:val="22"/>
          <w:vertAlign w:val="superscript"/>
          <w:lang w:val="en-ID"/>
        </w:rPr>
        <w:t xml:space="preserve"> </w:t>
      </w:r>
      <w:r w:rsidR="00703CD4" w:rsidRPr="00703CD4">
        <w:rPr>
          <w:rFonts w:eastAsiaTheme="minorHAnsi"/>
          <w:b/>
          <w:sz w:val="22"/>
          <w:szCs w:val="22"/>
          <w:lang w:val="en-ID"/>
        </w:rPr>
        <w:t>Taufiq Ridho</w:t>
      </w:r>
      <w:r w:rsidR="007769B4">
        <w:rPr>
          <w:rFonts w:eastAsiaTheme="minorHAnsi"/>
          <w:b/>
          <w:sz w:val="22"/>
          <w:szCs w:val="22"/>
          <w:vertAlign w:val="superscript"/>
          <w:lang w:val="en-ID"/>
        </w:rPr>
        <w:t>2</w:t>
      </w:r>
      <w:r w:rsidR="00703CD4" w:rsidRPr="00703CD4">
        <w:rPr>
          <w:rFonts w:eastAsiaTheme="minorHAnsi"/>
          <w:b/>
          <w:sz w:val="22"/>
          <w:szCs w:val="22"/>
          <w:lang w:val="en-ID"/>
        </w:rPr>
        <w:t>, Tasruddin</w:t>
      </w:r>
      <w:r w:rsidR="00703CD4" w:rsidRPr="00703CD4">
        <w:rPr>
          <w:rFonts w:eastAsiaTheme="minorHAnsi"/>
          <w:b/>
          <w:sz w:val="22"/>
          <w:szCs w:val="22"/>
          <w:vertAlign w:val="superscript"/>
          <w:lang w:val="en-ID"/>
        </w:rPr>
        <w:t>3</w:t>
      </w:r>
    </w:p>
    <w:p w:rsidR="00C65A2A" w:rsidRPr="00254856" w:rsidRDefault="00C65A2A" w:rsidP="00C65A2A">
      <w:pPr>
        <w:jc w:val="center"/>
        <w:rPr>
          <w:sz w:val="22"/>
          <w:szCs w:val="22"/>
          <w:lang w:val="id-ID"/>
        </w:rPr>
      </w:pPr>
    </w:p>
    <w:p w:rsidR="00703CD4" w:rsidRDefault="009A3D9A" w:rsidP="00703CD4">
      <w:pPr>
        <w:jc w:val="center"/>
        <w:rPr>
          <w:rFonts w:eastAsiaTheme="minorHAnsi"/>
          <w:sz w:val="22"/>
          <w:szCs w:val="22"/>
          <w:lang w:val="en-ID"/>
        </w:rPr>
      </w:pPr>
      <w:r>
        <w:rPr>
          <w:rFonts w:eastAsiaTheme="minorHAnsi"/>
          <w:sz w:val="22"/>
          <w:szCs w:val="22"/>
          <w:vertAlign w:val="superscript"/>
          <w:lang w:val="en-ID"/>
        </w:rPr>
        <w:t>1</w:t>
      </w:r>
      <w:r w:rsidR="00703CD4" w:rsidRPr="00703CD4">
        <w:rPr>
          <w:rFonts w:eastAsiaTheme="minorHAnsi"/>
          <w:sz w:val="22"/>
          <w:szCs w:val="22"/>
          <w:vertAlign w:val="superscript"/>
          <w:lang w:val="en-ID"/>
        </w:rPr>
        <w:t>,3</w:t>
      </w:r>
      <w:r w:rsidR="00703CD4" w:rsidRPr="00703CD4">
        <w:rPr>
          <w:rFonts w:eastAsiaTheme="minorHAnsi"/>
          <w:sz w:val="22"/>
          <w:szCs w:val="22"/>
          <w:lang w:val="en-ID"/>
        </w:rPr>
        <w:t xml:space="preserve">Staf </w:t>
      </w:r>
      <w:proofErr w:type="spellStart"/>
      <w:r w:rsidR="00703CD4" w:rsidRPr="00703CD4">
        <w:rPr>
          <w:rFonts w:eastAsiaTheme="minorHAnsi"/>
          <w:sz w:val="22"/>
          <w:szCs w:val="22"/>
          <w:lang w:val="en-ID"/>
        </w:rPr>
        <w:t>Pengajar</w:t>
      </w:r>
      <w:proofErr w:type="spellEnd"/>
      <w:r w:rsidR="00703CD4" w:rsidRPr="00703CD4">
        <w:rPr>
          <w:rFonts w:eastAsiaTheme="minorHAnsi"/>
          <w:sz w:val="22"/>
          <w:szCs w:val="22"/>
          <w:lang w:val="en-ID"/>
        </w:rPr>
        <w:t xml:space="preserve"> </w:t>
      </w:r>
      <w:proofErr w:type="spellStart"/>
      <w:r w:rsidR="00703CD4" w:rsidRPr="00703CD4">
        <w:rPr>
          <w:rFonts w:eastAsiaTheme="minorHAnsi"/>
          <w:sz w:val="22"/>
          <w:szCs w:val="22"/>
          <w:lang w:val="en-ID"/>
        </w:rPr>
        <w:t>Fakultas</w:t>
      </w:r>
      <w:proofErr w:type="spellEnd"/>
      <w:r w:rsidR="00703CD4" w:rsidRPr="00703CD4">
        <w:rPr>
          <w:rFonts w:eastAsiaTheme="minorHAnsi"/>
          <w:sz w:val="22"/>
          <w:szCs w:val="22"/>
          <w:lang w:val="en-ID"/>
        </w:rPr>
        <w:t xml:space="preserve"> </w:t>
      </w:r>
      <w:proofErr w:type="spellStart"/>
      <w:r w:rsidR="00703CD4" w:rsidRPr="00703CD4">
        <w:rPr>
          <w:rFonts w:eastAsiaTheme="minorHAnsi"/>
          <w:sz w:val="22"/>
          <w:szCs w:val="22"/>
          <w:lang w:val="en-ID"/>
        </w:rPr>
        <w:t>Perikanan</w:t>
      </w:r>
      <w:proofErr w:type="spellEnd"/>
      <w:r w:rsidR="00703CD4" w:rsidRPr="00703CD4">
        <w:rPr>
          <w:rFonts w:eastAsiaTheme="minorHAnsi"/>
          <w:sz w:val="22"/>
          <w:szCs w:val="22"/>
          <w:lang w:val="en-ID"/>
        </w:rPr>
        <w:t xml:space="preserve"> </w:t>
      </w:r>
      <w:proofErr w:type="spellStart"/>
      <w:r w:rsidR="00703CD4" w:rsidRPr="00703CD4">
        <w:rPr>
          <w:rFonts w:eastAsiaTheme="minorHAnsi"/>
          <w:sz w:val="22"/>
          <w:szCs w:val="22"/>
          <w:lang w:val="en-ID"/>
        </w:rPr>
        <w:t>Universitas</w:t>
      </w:r>
      <w:proofErr w:type="spellEnd"/>
      <w:r w:rsidR="00703CD4" w:rsidRPr="00703CD4">
        <w:rPr>
          <w:rFonts w:eastAsiaTheme="minorHAnsi"/>
          <w:sz w:val="22"/>
          <w:szCs w:val="22"/>
          <w:lang w:val="en-ID"/>
        </w:rPr>
        <w:t xml:space="preserve"> </w:t>
      </w:r>
      <w:proofErr w:type="spellStart"/>
      <w:r w:rsidR="00703CD4" w:rsidRPr="00703CD4">
        <w:rPr>
          <w:rFonts w:eastAsiaTheme="minorHAnsi"/>
          <w:sz w:val="22"/>
          <w:szCs w:val="22"/>
          <w:lang w:val="en-ID"/>
        </w:rPr>
        <w:t>Muhammadiyah</w:t>
      </w:r>
      <w:proofErr w:type="spellEnd"/>
      <w:r w:rsidR="00703CD4" w:rsidRPr="00703CD4">
        <w:rPr>
          <w:rFonts w:eastAsiaTheme="minorHAnsi"/>
          <w:sz w:val="22"/>
          <w:szCs w:val="22"/>
          <w:lang w:val="en-ID"/>
        </w:rPr>
        <w:t xml:space="preserve"> </w:t>
      </w:r>
      <w:proofErr w:type="spellStart"/>
      <w:r w:rsidR="00703CD4" w:rsidRPr="00703CD4">
        <w:rPr>
          <w:rFonts w:eastAsiaTheme="minorHAnsi"/>
          <w:sz w:val="22"/>
          <w:szCs w:val="22"/>
          <w:lang w:val="en-ID"/>
        </w:rPr>
        <w:t>Luwuk</w:t>
      </w:r>
      <w:proofErr w:type="spellEnd"/>
    </w:p>
    <w:p w:rsidR="009A3D9A" w:rsidRDefault="009A3D9A" w:rsidP="00703CD4">
      <w:pPr>
        <w:jc w:val="center"/>
        <w:rPr>
          <w:rFonts w:eastAsiaTheme="minorHAnsi"/>
          <w:sz w:val="22"/>
          <w:szCs w:val="22"/>
          <w:lang w:val="en-ID"/>
        </w:rPr>
      </w:pPr>
      <w:r w:rsidRPr="009A3D9A">
        <w:rPr>
          <w:rFonts w:eastAsiaTheme="minorHAnsi"/>
          <w:sz w:val="22"/>
          <w:szCs w:val="22"/>
          <w:vertAlign w:val="superscript"/>
          <w:lang w:val="en-ID"/>
        </w:rPr>
        <w:t>2</w:t>
      </w:r>
      <w:r w:rsidRPr="009A3D9A">
        <w:rPr>
          <w:rFonts w:eastAsiaTheme="minorHAnsi"/>
          <w:sz w:val="22"/>
          <w:szCs w:val="22"/>
          <w:lang w:val="en-ID"/>
        </w:rPr>
        <w:t xml:space="preserve">Mahasiswa Prodi </w:t>
      </w:r>
      <w:proofErr w:type="spellStart"/>
      <w:r w:rsidRPr="009A3D9A">
        <w:rPr>
          <w:rFonts w:eastAsiaTheme="minorHAnsi"/>
          <w:sz w:val="22"/>
          <w:szCs w:val="22"/>
          <w:lang w:val="en-ID"/>
        </w:rPr>
        <w:t>Budidaya</w:t>
      </w:r>
      <w:proofErr w:type="spellEnd"/>
      <w:r w:rsidRPr="009A3D9A">
        <w:rPr>
          <w:rFonts w:eastAsiaTheme="minorHAnsi"/>
          <w:sz w:val="22"/>
          <w:szCs w:val="22"/>
          <w:lang w:val="en-ID"/>
        </w:rPr>
        <w:t xml:space="preserve"> </w:t>
      </w:r>
      <w:proofErr w:type="spellStart"/>
      <w:r w:rsidRPr="009A3D9A">
        <w:rPr>
          <w:rFonts w:eastAsiaTheme="minorHAnsi"/>
          <w:sz w:val="22"/>
          <w:szCs w:val="22"/>
          <w:lang w:val="en-ID"/>
        </w:rPr>
        <w:t>Perairan</w:t>
      </w:r>
      <w:proofErr w:type="spellEnd"/>
      <w:r w:rsidRPr="009A3D9A">
        <w:rPr>
          <w:rFonts w:eastAsiaTheme="minorHAnsi"/>
          <w:sz w:val="22"/>
          <w:szCs w:val="22"/>
          <w:lang w:val="en-ID"/>
        </w:rPr>
        <w:t xml:space="preserve"> </w:t>
      </w:r>
      <w:proofErr w:type="spellStart"/>
      <w:r w:rsidRPr="009A3D9A">
        <w:rPr>
          <w:rFonts w:eastAsiaTheme="minorHAnsi"/>
          <w:sz w:val="22"/>
          <w:szCs w:val="22"/>
          <w:lang w:val="en-ID"/>
        </w:rPr>
        <w:t>Fakultas</w:t>
      </w:r>
      <w:proofErr w:type="spellEnd"/>
      <w:r w:rsidRPr="009A3D9A">
        <w:rPr>
          <w:rFonts w:eastAsiaTheme="minorHAnsi"/>
          <w:sz w:val="22"/>
          <w:szCs w:val="22"/>
          <w:lang w:val="en-ID"/>
        </w:rPr>
        <w:t xml:space="preserve"> </w:t>
      </w:r>
      <w:proofErr w:type="spellStart"/>
      <w:r w:rsidRPr="009A3D9A">
        <w:rPr>
          <w:rFonts w:eastAsiaTheme="minorHAnsi"/>
          <w:sz w:val="22"/>
          <w:szCs w:val="22"/>
          <w:lang w:val="en-ID"/>
        </w:rPr>
        <w:t>Perikanan</w:t>
      </w:r>
      <w:proofErr w:type="spellEnd"/>
      <w:r w:rsidRPr="009A3D9A">
        <w:rPr>
          <w:rFonts w:eastAsiaTheme="minorHAnsi"/>
          <w:sz w:val="22"/>
          <w:szCs w:val="22"/>
          <w:lang w:val="en-ID"/>
        </w:rPr>
        <w:t xml:space="preserve"> </w:t>
      </w:r>
      <w:proofErr w:type="spellStart"/>
      <w:r w:rsidRPr="009A3D9A">
        <w:rPr>
          <w:rFonts w:eastAsiaTheme="minorHAnsi"/>
          <w:sz w:val="22"/>
          <w:szCs w:val="22"/>
          <w:lang w:val="en-ID"/>
        </w:rPr>
        <w:t>Universitas</w:t>
      </w:r>
      <w:proofErr w:type="spellEnd"/>
      <w:r w:rsidRPr="009A3D9A">
        <w:rPr>
          <w:rFonts w:eastAsiaTheme="minorHAnsi"/>
          <w:sz w:val="22"/>
          <w:szCs w:val="22"/>
          <w:lang w:val="en-ID"/>
        </w:rPr>
        <w:t xml:space="preserve"> </w:t>
      </w:r>
      <w:proofErr w:type="spellStart"/>
      <w:r w:rsidRPr="009A3D9A">
        <w:rPr>
          <w:rFonts w:eastAsiaTheme="minorHAnsi"/>
          <w:sz w:val="22"/>
          <w:szCs w:val="22"/>
          <w:lang w:val="en-ID"/>
        </w:rPr>
        <w:t>Muhammadiyah</w:t>
      </w:r>
      <w:proofErr w:type="spellEnd"/>
      <w:r w:rsidRPr="009A3D9A">
        <w:rPr>
          <w:rFonts w:eastAsiaTheme="minorHAnsi"/>
          <w:sz w:val="22"/>
          <w:szCs w:val="22"/>
          <w:lang w:val="en-ID"/>
        </w:rPr>
        <w:t xml:space="preserve"> </w:t>
      </w:r>
      <w:proofErr w:type="spellStart"/>
      <w:r w:rsidRPr="009A3D9A">
        <w:rPr>
          <w:rFonts w:eastAsiaTheme="minorHAnsi"/>
          <w:sz w:val="22"/>
          <w:szCs w:val="22"/>
          <w:lang w:val="en-ID"/>
        </w:rPr>
        <w:t>Luwuk</w:t>
      </w:r>
      <w:proofErr w:type="spellEnd"/>
    </w:p>
    <w:p w:rsidR="00703CD4" w:rsidRPr="00703CD4" w:rsidRDefault="00703CD4" w:rsidP="00703CD4">
      <w:pPr>
        <w:jc w:val="center"/>
        <w:rPr>
          <w:rFonts w:eastAsiaTheme="minorHAnsi"/>
          <w:sz w:val="22"/>
          <w:szCs w:val="22"/>
          <w:lang w:val="en-ID"/>
        </w:rPr>
      </w:pPr>
      <w:r>
        <w:rPr>
          <w:rFonts w:eastAsiaTheme="minorHAnsi"/>
          <w:sz w:val="22"/>
          <w:szCs w:val="22"/>
          <w:lang w:val="en-ID"/>
        </w:rPr>
        <w:t xml:space="preserve">Jl. K.H. Ahmad </w:t>
      </w:r>
      <w:proofErr w:type="spellStart"/>
      <w:r>
        <w:rPr>
          <w:rFonts w:eastAsiaTheme="minorHAnsi"/>
          <w:sz w:val="22"/>
          <w:szCs w:val="22"/>
          <w:lang w:val="en-ID"/>
        </w:rPr>
        <w:t>Dahlan</w:t>
      </w:r>
      <w:proofErr w:type="spellEnd"/>
      <w:r>
        <w:rPr>
          <w:rFonts w:eastAsiaTheme="minorHAnsi"/>
          <w:sz w:val="22"/>
          <w:szCs w:val="22"/>
          <w:lang w:val="en-ID"/>
        </w:rPr>
        <w:t xml:space="preserve"> No. 79 </w:t>
      </w:r>
      <w:proofErr w:type="spellStart"/>
      <w:r>
        <w:rPr>
          <w:rFonts w:eastAsiaTheme="minorHAnsi"/>
          <w:sz w:val="22"/>
          <w:szCs w:val="22"/>
          <w:lang w:val="en-ID"/>
        </w:rPr>
        <w:t>Luwuk</w:t>
      </w:r>
      <w:proofErr w:type="spellEnd"/>
      <w:r>
        <w:rPr>
          <w:rFonts w:eastAsiaTheme="minorHAnsi"/>
          <w:sz w:val="22"/>
          <w:szCs w:val="22"/>
          <w:lang w:val="en-ID"/>
        </w:rPr>
        <w:t xml:space="preserve"> </w:t>
      </w:r>
      <w:proofErr w:type="spellStart"/>
      <w:r>
        <w:rPr>
          <w:rFonts w:eastAsiaTheme="minorHAnsi"/>
          <w:sz w:val="22"/>
          <w:szCs w:val="22"/>
          <w:lang w:val="en-ID"/>
        </w:rPr>
        <w:t>Kabupaten</w:t>
      </w:r>
      <w:proofErr w:type="spellEnd"/>
      <w:r>
        <w:rPr>
          <w:rFonts w:eastAsiaTheme="minorHAnsi"/>
          <w:sz w:val="22"/>
          <w:szCs w:val="22"/>
          <w:lang w:val="en-ID"/>
        </w:rPr>
        <w:t xml:space="preserve"> </w:t>
      </w:r>
      <w:proofErr w:type="spellStart"/>
      <w:r>
        <w:rPr>
          <w:rFonts w:eastAsiaTheme="minorHAnsi"/>
          <w:sz w:val="22"/>
          <w:szCs w:val="22"/>
          <w:lang w:val="en-ID"/>
        </w:rPr>
        <w:t>Banggai</w:t>
      </w:r>
      <w:proofErr w:type="spellEnd"/>
      <w:r>
        <w:rPr>
          <w:rFonts w:eastAsiaTheme="minorHAnsi"/>
          <w:sz w:val="22"/>
          <w:szCs w:val="22"/>
          <w:lang w:val="en-ID"/>
        </w:rPr>
        <w:t xml:space="preserve"> Sulawesi Tengah</w:t>
      </w:r>
    </w:p>
    <w:p w:rsidR="00C65A2A" w:rsidRPr="00ED704B" w:rsidRDefault="00C65A2A" w:rsidP="00C65A2A">
      <w:pPr>
        <w:jc w:val="center"/>
        <w:rPr>
          <w:sz w:val="22"/>
          <w:szCs w:val="22"/>
        </w:rPr>
      </w:pPr>
      <w:r w:rsidRPr="00254856">
        <w:rPr>
          <w:sz w:val="22"/>
          <w:szCs w:val="22"/>
        </w:rPr>
        <w:t xml:space="preserve"> </w:t>
      </w:r>
      <w:r>
        <w:rPr>
          <w:sz w:val="22"/>
          <w:szCs w:val="22"/>
        </w:rPr>
        <w:t xml:space="preserve"> *Corresponding Author: </w:t>
      </w:r>
      <w:r w:rsidR="00703CD4">
        <w:rPr>
          <w:sz w:val="22"/>
          <w:szCs w:val="22"/>
        </w:rPr>
        <w:t>sri.unismuhluwuk@gmail.com</w:t>
      </w:r>
    </w:p>
    <w:p w:rsidR="00C65A2A" w:rsidRPr="00ED704B" w:rsidRDefault="00C65A2A" w:rsidP="00C65A2A">
      <w:pPr>
        <w:jc w:val="center"/>
        <w:rPr>
          <w:sz w:val="22"/>
          <w:szCs w:val="22"/>
        </w:rPr>
      </w:pPr>
    </w:p>
    <w:p w:rsidR="00C65A2A" w:rsidRDefault="00C653C9" w:rsidP="00C65A2A">
      <w:pPr>
        <w:pStyle w:val="StyleTitle"/>
        <w:spacing w:after="120"/>
        <w:rPr>
          <w:iCs/>
          <w:szCs w:val="24"/>
        </w:rPr>
      </w:pPr>
      <w:r>
        <w:rPr>
          <w:iCs/>
          <w:szCs w:val="24"/>
        </w:rPr>
        <w:t>ABSTRAK</w:t>
      </w:r>
    </w:p>
    <w:p w:rsidR="009A3D9A" w:rsidRPr="00400167" w:rsidRDefault="009A3D9A" w:rsidP="009A3D9A">
      <w:pPr>
        <w:pStyle w:val="ListParagraph"/>
        <w:spacing w:after="0" w:line="240" w:lineRule="auto"/>
        <w:ind w:left="0"/>
        <w:jc w:val="both"/>
        <w:rPr>
          <w:rFonts w:ascii="Times New Roman" w:hAnsi="Times New Roman" w:cs="Times New Roman"/>
          <w:lang w:val="en-ID"/>
        </w:rPr>
      </w:pPr>
      <w:proofErr w:type="spellStart"/>
      <w:r w:rsidRPr="00400167">
        <w:rPr>
          <w:rFonts w:ascii="Times New Roman" w:hAnsi="Times New Roman" w:cs="Times New Roman"/>
          <w:lang w:val="en-ID"/>
        </w:rPr>
        <w:t>Percobaan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ini</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bertujuan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untuk</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membandingkan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warna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wadah</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pemeliharaan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dengan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performa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warna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ikan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i/>
          <w:lang w:val="en-ID"/>
        </w:rPr>
        <w:t>Carrasius</w:t>
      </w:r>
      <w:proofErr w:type="spellEnd"/>
      <w:r w:rsidRPr="00400167">
        <w:rPr>
          <w:rFonts w:ascii="Times New Roman" w:hAnsi="Times New Roman" w:cs="Times New Roman"/>
          <w:i/>
          <w:lang w:val="en-ID"/>
        </w:rPr>
        <w:t xml:space="preserve"> </w:t>
      </w:r>
      <w:proofErr w:type="spellStart"/>
      <w:r w:rsidRPr="00400167">
        <w:rPr>
          <w:rFonts w:ascii="Times New Roman" w:hAnsi="Times New Roman" w:cs="Times New Roman"/>
          <w:i/>
          <w:lang w:val="en-ID"/>
        </w:rPr>
        <w:t>auratus</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Organisme</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uji</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berupa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ikan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i/>
          <w:lang w:val="en-ID"/>
        </w:rPr>
        <w:t>Carrasius</w:t>
      </w:r>
      <w:proofErr w:type="spellEnd"/>
      <w:r w:rsidRPr="00400167">
        <w:rPr>
          <w:rFonts w:ascii="Times New Roman" w:hAnsi="Times New Roman" w:cs="Times New Roman"/>
          <w:i/>
          <w:lang w:val="en-ID"/>
        </w:rPr>
        <w:t xml:space="preserve"> </w:t>
      </w:r>
      <w:proofErr w:type="spellStart"/>
      <w:r w:rsidRPr="00400167">
        <w:rPr>
          <w:rFonts w:ascii="Times New Roman" w:hAnsi="Times New Roman" w:cs="Times New Roman"/>
          <w:i/>
          <w:lang w:val="en-ID"/>
        </w:rPr>
        <w:t>auratus</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berukuran</w:t>
      </w:r>
      <w:proofErr w:type="spellEnd"/>
      <w:r w:rsidRPr="00400167">
        <w:rPr>
          <w:rFonts w:ascii="Times New Roman" w:hAnsi="Times New Roman" w:cs="Times New Roman"/>
          <w:lang w:val="en-ID"/>
        </w:rPr>
        <w:t xml:space="preserve"> </w:t>
      </w:r>
      <w:r w:rsidRPr="00400167">
        <w:rPr>
          <w:rFonts w:ascii="Times New Roman" w:eastAsia="Calibri" w:hAnsi="Times New Roman" w:cs="Times New Roman"/>
          <w:noProof/>
        </w:rPr>
        <w:t xml:space="preserve">panjang 7 ± 0,5 cm, sebanyak </w:t>
      </w:r>
      <w:r w:rsidR="00D4585F">
        <w:rPr>
          <w:rFonts w:ascii="Times New Roman" w:eastAsia="Calibri" w:hAnsi="Times New Roman" w:cs="Times New Roman"/>
          <w:noProof/>
        </w:rPr>
        <w:t xml:space="preserve">                    </w:t>
      </w:r>
      <w:r w:rsidRPr="00400167">
        <w:rPr>
          <w:rFonts w:ascii="Times New Roman" w:eastAsia="Calibri" w:hAnsi="Times New Roman" w:cs="Times New Roman"/>
          <w:noProof/>
        </w:rPr>
        <w:t xml:space="preserve">24 ekor. </w:t>
      </w:r>
      <w:proofErr w:type="spellStart"/>
      <w:r w:rsidRPr="00400167">
        <w:rPr>
          <w:rFonts w:ascii="Times New Roman" w:hAnsi="Times New Roman" w:cs="Times New Roman"/>
          <w:lang w:val="en-ID"/>
        </w:rPr>
        <w:t>Metode</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eksperimen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dipergunakan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dalam</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percobaan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ini</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dengan</w:t>
      </w:r>
      <w:proofErr w:type="spellEnd"/>
      <w:r w:rsidRPr="00400167">
        <w:rPr>
          <w:rFonts w:ascii="Times New Roman" w:hAnsi="Times New Roman" w:cs="Times New Roman"/>
          <w:lang w:val="en-ID"/>
        </w:rPr>
        <w:t xml:space="preserve"> 4 </w:t>
      </w:r>
      <w:proofErr w:type="spellStart"/>
      <w:r w:rsidRPr="00400167">
        <w:rPr>
          <w:rFonts w:ascii="Times New Roman" w:hAnsi="Times New Roman" w:cs="Times New Roman"/>
          <w:lang w:val="en-ID"/>
        </w:rPr>
        <w:t>perlakuan</w:t>
      </w:r>
      <w:proofErr w:type="spellEnd"/>
      <w:r w:rsidRPr="00400167">
        <w:rPr>
          <w:rFonts w:ascii="Times New Roman" w:hAnsi="Times New Roman" w:cs="Times New Roman"/>
          <w:lang w:val="en-ID"/>
        </w:rPr>
        <w:t xml:space="preserve"> 3 </w:t>
      </w:r>
      <w:proofErr w:type="spellStart"/>
      <w:r w:rsidRPr="00400167">
        <w:rPr>
          <w:rFonts w:ascii="Times New Roman" w:hAnsi="Times New Roman" w:cs="Times New Roman"/>
          <w:lang w:val="en-ID"/>
        </w:rPr>
        <w:t>ulangan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dimana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perlakuan</w:t>
      </w:r>
      <w:proofErr w:type="spellEnd"/>
      <w:r w:rsidRPr="00400167">
        <w:rPr>
          <w:rFonts w:ascii="Times New Roman" w:hAnsi="Times New Roman" w:cs="Times New Roman"/>
          <w:lang w:val="en-ID"/>
        </w:rPr>
        <w:t xml:space="preserve"> A (</w:t>
      </w:r>
      <w:proofErr w:type="spellStart"/>
      <w:r w:rsidRPr="00400167">
        <w:rPr>
          <w:rFonts w:ascii="Times New Roman" w:hAnsi="Times New Roman" w:cs="Times New Roman"/>
          <w:lang w:val="en-ID"/>
        </w:rPr>
        <w:t>warna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wadah</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putih</w:t>
      </w:r>
      <w:proofErr w:type="spellEnd"/>
      <w:r w:rsidRPr="00400167">
        <w:rPr>
          <w:rFonts w:ascii="Times New Roman" w:hAnsi="Times New Roman" w:cs="Times New Roman"/>
          <w:lang w:val="en-ID"/>
        </w:rPr>
        <w:t>), B (</w:t>
      </w:r>
      <w:proofErr w:type="spellStart"/>
      <w:r w:rsidRPr="00400167">
        <w:rPr>
          <w:rFonts w:ascii="Times New Roman" w:hAnsi="Times New Roman" w:cs="Times New Roman"/>
          <w:lang w:val="en-ID"/>
        </w:rPr>
        <w:t>warna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wadah</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kuning</w:t>
      </w:r>
      <w:proofErr w:type="spellEnd"/>
      <w:r w:rsidRPr="00400167">
        <w:rPr>
          <w:rFonts w:ascii="Times New Roman" w:hAnsi="Times New Roman" w:cs="Times New Roman"/>
          <w:lang w:val="en-ID"/>
        </w:rPr>
        <w:t>), C (</w:t>
      </w:r>
      <w:proofErr w:type="spellStart"/>
      <w:r w:rsidRPr="00400167">
        <w:rPr>
          <w:rFonts w:ascii="Times New Roman" w:hAnsi="Times New Roman" w:cs="Times New Roman"/>
          <w:lang w:val="en-ID"/>
        </w:rPr>
        <w:t>warna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wadah</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biru</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dan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perlakuan</w:t>
      </w:r>
      <w:proofErr w:type="spellEnd"/>
      <w:r w:rsidRPr="00400167">
        <w:rPr>
          <w:rFonts w:ascii="Times New Roman" w:hAnsi="Times New Roman" w:cs="Times New Roman"/>
          <w:lang w:val="en-ID"/>
        </w:rPr>
        <w:t xml:space="preserve"> D (</w:t>
      </w:r>
      <w:proofErr w:type="spellStart"/>
      <w:r w:rsidRPr="00400167">
        <w:rPr>
          <w:rFonts w:ascii="Times New Roman" w:hAnsi="Times New Roman" w:cs="Times New Roman"/>
          <w:lang w:val="en-ID"/>
        </w:rPr>
        <w:t>warna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wadah</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hijau</w:t>
      </w:r>
      <w:proofErr w:type="spellEnd"/>
      <w:r w:rsidRPr="00400167">
        <w:rPr>
          <w:rFonts w:ascii="Times New Roman" w:hAnsi="Times New Roman" w:cs="Times New Roman"/>
          <w:lang w:val="en-ID"/>
        </w:rPr>
        <w:t xml:space="preserve">). Parameter yang </w:t>
      </w:r>
      <w:proofErr w:type="spellStart"/>
      <w:r w:rsidRPr="00400167">
        <w:rPr>
          <w:rFonts w:ascii="Times New Roman" w:hAnsi="Times New Roman" w:cs="Times New Roman"/>
          <w:lang w:val="en-ID"/>
        </w:rPr>
        <w:t>diamati</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adalah</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performa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warna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ikan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i/>
          <w:lang w:val="en-ID"/>
        </w:rPr>
        <w:t>Carrasius</w:t>
      </w:r>
      <w:proofErr w:type="spellEnd"/>
      <w:r w:rsidRPr="00400167">
        <w:rPr>
          <w:rFonts w:ascii="Times New Roman" w:hAnsi="Times New Roman" w:cs="Times New Roman"/>
          <w:i/>
          <w:lang w:val="en-ID"/>
        </w:rPr>
        <w:t xml:space="preserve"> </w:t>
      </w:r>
      <w:proofErr w:type="spellStart"/>
      <w:r w:rsidRPr="00400167">
        <w:rPr>
          <w:rFonts w:ascii="Times New Roman" w:hAnsi="Times New Roman" w:cs="Times New Roman"/>
          <w:i/>
          <w:lang w:val="en-ID"/>
        </w:rPr>
        <w:t>auratus</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Hasil</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akhir</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dari</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percobaan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ini</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menunjukkan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wadah</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dengan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warna</w:t>
      </w:r>
      <w:proofErr w:type="spellEnd"/>
      <w:r w:rsidRPr="00400167">
        <w:rPr>
          <w:rFonts w:ascii="Times New Roman" w:hAnsi="Times New Roman" w:cs="Times New Roman"/>
          <w:lang w:val="en-ID"/>
        </w:rPr>
        <w:t xml:space="preserve"> yang </w:t>
      </w:r>
      <w:proofErr w:type="spellStart"/>
      <w:r w:rsidRPr="00400167">
        <w:rPr>
          <w:rFonts w:ascii="Times New Roman" w:hAnsi="Times New Roman" w:cs="Times New Roman"/>
          <w:lang w:val="en-ID"/>
        </w:rPr>
        <w:t>berbeda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mempengaruhi</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performa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warna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ikan</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i/>
          <w:lang w:val="en-ID"/>
        </w:rPr>
        <w:t>Carrasius</w:t>
      </w:r>
      <w:proofErr w:type="spellEnd"/>
      <w:r w:rsidRPr="00400167">
        <w:rPr>
          <w:rFonts w:ascii="Times New Roman" w:hAnsi="Times New Roman" w:cs="Times New Roman"/>
          <w:i/>
          <w:lang w:val="en-ID"/>
        </w:rPr>
        <w:t xml:space="preserve"> </w:t>
      </w:r>
      <w:proofErr w:type="spellStart"/>
      <w:r w:rsidRPr="00400167">
        <w:rPr>
          <w:rFonts w:ascii="Times New Roman" w:hAnsi="Times New Roman" w:cs="Times New Roman"/>
          <w:i/>
          <w:lang w:val="en-ID"/>
        </w:rPr>
        <w:t>auratus</w:t>
      </w:r>
      <w:proofErr w:type="spellEnd"/>
      <w:r w:rsidRPr="00400167">
        <w:rPr>
          <w:rFonts w:ascii="Times New Roman" w:hAnsi="Times New Roman" w:cs="Times New Roman"/>
          <w:lang w:val="en-ID"/>
        </w:rPr>
        <w:t xml:space="preserve"> yang </w:t>
      </w:r>
      <w:proofErr w:type="spellStart"/>
      <w:r w:rsidRPr="00400167">
        <w:rPr>
          <w:rFonts w:ascii="Times New Roman" w:hAnsi="Times New Roman" w:cs="Times New Roman"/>
          <w:lang w:val="en-ID"/>
        </w:rPr>
        <w:t>dipelihara</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dalam</w:t>
      </w:r>
      <w:proofErr w:type="spellEnd"/>
      <w:r w:rsidRPr="00400167">
        <w:rPr>
          <w:rFonts w:ascii="Times New Roman" w:hAnsi="Times New Roman" w:cs="Times New Roman"/>
          <w:lang w:val="en-ID"/>
        </w:rPr>
        <w:t xml:space="preserve"> 20 </w:t>
      </w:r>
      <w:proofErr w:type="spellStart"/>
      <w:r w:rsidRPr="00400167">
        <w:rPr>
          <w:rFonts w:ascii="Times New Roman" w:hAnsi="Times New Roman" w:cs="Times New Roman"/>
          <w:lang w:val="en-ID"/>
        </w:rPr>
        <w:t>hari</w:t>
      </w:r>
      <w:proofErr w:type="spellEnd"/>
      <w:r w:rsidRPr="00400167">
        <w:rPr>
          <w:rFonts w:ascii="Times New Roman" w:hAnsi="Times New Roman" w:cs="Times New Roman"/>
          <w:lang w:val="en-ID"/>
        </w:rPr>
        <w:t xml:space="preserve"> </w:t>
      </w:r>
      <w:proofErr w:type="spellStart"/>
      <w:r w:rsidRPr="00400167">
        <w:rPr>
          <w:rFonts w:ascii="Times New Roman" w:hAnsi="Times New Roman" w:cs="Times New Roman"/>
          <w:lang w:val="en-ID"/>
        </w:rPr>
        <w:t>dan</w:t>
      </w:r>
      <w:proofErr w:type="spellEnd"/>
      <w:r w:rsidRPr="00400167">
        <w:rPr>
          <w:rFonts w:ascii="Times New Roman" w:hAnsi="Times New Roman" w:cs="Times New Roman"/>
          <w:lang w:val="en-ID"/>
        </w:rPr>
        <w:t xml:space="preserve"> 40 </w:t>
      </w:r>
      <w:proofErr w:type="spellStart"/>
      <w:r w:rsidRPr="00400167">
        <w:rPr>
          <w:rFonts w:ascii="Times New Roman" w:hAnsi="Times New Roman" w:cs="Times New Roman"/>
          <w:lang w:val="en-ID"/>
        </w:rPr>
        <w:t>hari</w:t>
      </w:r>
      <w:proofErr w:type="spellEnd"/>
      <w:r w:rsidRPr="00400167">
        <w:rPr>
          <w:rFonts w:ascii="Times New Roman" w:hAnsi="Times New Roman" w:cs="Times New Roman"/>
          <w:lang w:val="en-ID"/>
        </w:rPr>
        <w:t>. </w:t>
      </w:r>
    </w:p>
    <w:p w:rsidR="00703CD4" w:rsidRPr="00400167" w:rsidRDefault="00703CD4" w:rsidP="00703CD4">
      <w:pPr>
        <w:rPr>
          <w:rFonts w:asciiTheme="majorBidi" w:hAnsiTheme="majorBidi" w:cstheme="majorBidi"/>
          <w:b/>
          <w:bCs/>
          <w:iCs/>
          <w:color w:val="000000"/>
          <w:sz w:val="22"/>
          <w:szCs w:val="22"/>
          <w:lang w:val="sv-SE"/>
        </w:rPr>
      </w:pPr>
    </w:p>
    <w:p w:rsidR="00C653C9" w:rsidRDefault="00C653C9" w:rsidP="00C653C9">
      <w:pPr>
        <w:spacing w:after="240"/>
        <w:rPr>
          <w:rFonts w:asciiTheme="majorBidi" w:hAnsiTheme="majorBidi" w:cstheme="majorBidi"/>
          <w:iCs/>
          <w:color w:val="000000"/>
          <w:sz w:val="22"/>
          <w:szCs w:val="22"/>
          <w:lang w:val="sv-SE"/>
        </w:rPr>
      </w:pPr>
      <w:r w:rsidRPr="00C653C9">
        <w:rPr>
          <w:rFonts w:asciiTheme="majorBidi" w:hAnsiTheme="majorBidi" w:cstheme="majorBidi"/>
          <w:b/>
          <w:bCs/>
          <w:iCs/>
          <w:color w:val="000000"/>
          <w:sz w:val="22"/>
          <w:szCs w:val="22"/>
          <w:lang w:val="sv-SE"/>
        </w:rPr>
        <w:t>Kata kunci:</w:t>
      </w:r>
      <w:r w:rsidRPr="00C653C9">
        <w:rPr>
          <w:rFonts w:asciiTheme="majorBidi" w:hAnsiTheme="majorBidi" w:cstheme="majorBidi"/>
          <w:iCs/>
          <w:color w:val="000000"/>
          <w:sz w:val="22"/>
          <w:szCs w:val="22"/>
          <w:lang w:val="sv-SE"/>
        </w:rPr>
        <w:t xml:space="preserve"> </w:t>
      </w:r>
      <w:proofErr w:type="spellStart"/>
      <w:r w:rsidR="009A3D9A" w:rsidRPr="009A3D9A">
        <w:rPr>
          <w:i/>
          <w:sz w:val="22"/>
          <w:szCs w:val="22"/>
          <w:lang w:val="en-ID"/>
        </w:rPr>
        <w:t>Carrasius</w:t>
      </w:r>
      <w:proofErr w:type="spellEnd"/>
      <w:r w:rsidR="009A3D9A" w:rsidRPr="009A3D9A">
        <w:rPr>
          <w:i/>
          <w:sz w:val="22"/>
          <w:szCs w:val="22"/>
          <w:lang w:val="en-ID"/>
        </w:rPr>
        <w:t xml:space="preserve"> </w:t>
      </w:r>
      <w:proofErr w:type="spellStart"/>
      <w:r w:rsidR="009A3D9A" w:rsidRPr="009A3D9A">
        <w:rPr>
          <w:i/>
          <w:sz w:val="22"/>
          <w:szCs w:val="22"/>
          <w:lang w:val="en-ID"/>
        </w:rPr>
        <w:t>auratus</w:t>
      </w:r>
      <w:proofErr w:type="spellEnd"/>
      <w:r w:rsidR="00703CD4" w:rsidRPr="00703CD4">
        <w:rPr>
          <w:sz w:val="22"/>
          <w:szCs w:val="22"/>
          <w:lang w:val="en-ID"/>
        </w:rPr>
        <w:t xml:space="preserve">, </w:t>
      </w:r>
      <w:proofErr w:type="spellStart"/>
      <w:r w:rsidR="00703CD4" w:rsidRPr="00703CD4">
        <w:rPr>
          <w:sz w:val="22"/>
          <w:szCs w:val="22"/>
          <w:lang w:val="en-ID"/>
        </w:rPr>
        <w:t>organisme</w:t>
      </w:r>
      <w:proofErr w:type="spellEnd"/>
      <w:r w:rsidR="00703CD4" w:rsidRPr="00703CD4">
        <w:rPr>
          <w:sz w:val="22"/>
          <w:szCs w:val="22"/>
          <w:lang w:val="en-ID"/>
        </w:rPr>
        <w:t xml:space="preserve">, </w:t>
      </w:r>
      <w:proofErr w:type="spellStart"/>
      <w:r w:rsidR="00703CD4" w:rsidRPr="00703CD4">
        <w:rPr>
          <w:sz w:val="22"/>
          <w:szCs w:val="22"/>
          <w:lang w:val="en-ID"/>
        </w:rPr>
        <w:t>performa</w:t>
      </w:r>
      <w:proofErr w:type="spellEnd"/>
      <w:r w:rsidR="00703CD4" w:rsidRPr="00703CD4">
        <w:rPr>
          <w:sz w:val="22"/>
          <w:szCs w:val="22"/>
          <w:lang w:val="en-ID"/>
        </w:rPr>
        <w:t xml:space="preserve"> </w:t>
      </w:r>
      <w:proofErr w:type="spellStart"/>
      <w:r w:rsidR="00703CD4" w:rsidRPr="00703CD4">
        <w:rPr>
          <w:sz w:val="22"/>
          <w:szCs w:val="22"/>
          <w:lang w:val="en-ID"/>
        </w:rPr>
        <w:t>warna</w:t>
      </w:r>
      <w:proofErr w:type="spellEnd"/>
      <w:r w:rsidR="00703CD4" w:rsidRPr="00703CD4">
        <w:rPr>
          <w:sz w:val="22"/>
          <w:szCs w:val="22"/>
          <w:lang w:val="en-ID"/>
        </w:rPr>
        <w:t xml:space="preserve">, </w:t>
      </w:r>
      <w:proofErr w:type="spellStart"/>
      <w:r w:rsidR="00703CD4" w:rsidRPr="00703CD4">
        <w:rPr>
          <w:sz w:val="22"/>
          <w:szCs w:val="22"/>
          <w:lang w:val="en-ID"/>
        </w:rPr>
        <w:t>wadah</w:t>
      </w:r>
      <w:proofErr w:type="spellEnd"/>
    </w:p>
    <w:p w:rsidR="00C653C9" w:rsidRDefault="00C653C9" w:rsidP="00C653C9">
      <w:pPr>
        <w:pStyle w:val="StyleTitle"/>
        <w:spacing w:after="120"/>
        <w:rPr>
          <w:iCs/>
          <w:szCs w:val="24"/>
        </w:rPr>
      </w:pPr>
      <w:r w:rsidRPr="00C653C9">
        <w:rPr>
          <w:rFonts w:asciiTheme="majorBidi" w:hAnsiTheme="majorBidi" w:cstheme="majorBidi"/>
          <w:iCs/>
          <w:color w:val="000000"/>
          <w:sz w:val="22"/>
          <w:szCs w:val="22"/>
          <w:lang w:val="sv-SE"/>
        </w:rPr>
        <w:t xml:space="preserve"> </w:t>
      </w:r>
      <w:r>
        <w:rPr>
          <w:iCs/>
          <w:szCs w:val="24"/>
        </w:rPr>
        <w:t>ABSTRACT</w:t>
      </w:r>
    </w:p>
    <w:p w:rsidR="00703CD4" w:rsidRDefault="00400167" w:rsidP="00703CD4">
      <w:pPr>
        <w:spacing w:after="160" w:line="259" w:lineRule="auto"/>
        <w:jc w:val="both"/>
        <w:rPr>
          <w:rFonts w:eastAsiaTheme="minorHAnsi"/>
          <w:i/>
          <w:sz w:val="22"/>
          <w:szCs w:val="22"/>
          <w:lang w:val="en-ID"/>
        </w:rPr>
      </w:pPr>
      <w:r w:rsidRPr="00400167">
        <w:rPr>
          <w:rFonts w:eastAsiaTheme="minorHAnsi"/>
          <w:i/>
          <w:sz w:val="22"/>
          <w:szCs w:val="22"/>
          <w:lang w:val="en-ID"/>
        </w:rPr>
        <w:t xml:space="preserve">This experiment aims to compare the </w:t>
      </w:r>
      <w:proofErr w:type="spellStart"/>
      <w:r w:rsidRPr="00400167">
        <w:rPr>
          <w:rFonts w:eastAsiaTheme="minorHAnsi"/>
          <w:i/>
          <w:sz w:val="22"/>
          <w:szCs w:val="22"/>
          <w:lang w:val="en-ID"/>
        </w:rPr>
        <w:t>color</w:t>
      </w:r>
      <w:proofErr w:type="spellEnd"/>
      <w:r w:rsidRPr="00400167">
        <w:rPr>
          <w:rFonts w:eastAsiaTheme="minorHAnsi"/>
          <w:i/>
          <w:sz w:val="22"/>
          <w:szCs w:val="22"/>
          <w:lang w:val="en-ID"/>
        </w:rPr>
        <w:t xml:space="preserve"> of the rearing container with the </w:t>
      </w:r>
      <w:proofErr w:type="spellStart"/>
      <w:r w:rsidRPr="00400167">
        <w:rPr>
          <w:rFonts w:eastAsiaTheme="minorHAnsi"/>
          <w:i/>
          <w:sz w:val="22"/>
          <w:szCs w:val="22"/>
          <w:lang w:val="en-ID"/>
        </w:rPr>
        <w:t>color</w:t>
      </w:r>
      <w:proofErr w:type="spellEnd"/>
      <w:r w:rsidRPr="00400167">
        <w:rPr>
          <w:rFonts w:eastAsiaTheme="minorHAnsi"/>
          <w:i/>
          <w:sz w:val="22"/>
          <w:szCs w:val="22"/>
          <w:lang w:val="en-ID"/>
        </w:rPr>
        <w:t xml:space="preserve"> performance of </w:t>
      </w:r>
      <w:proofErr w:type="spellStart"/>
      <w:r w:rsidRPr="00400167">
        <w:rPr>
          <w:rFonts w:eastAsiaTheme="minorHAnsi"/>
          <w:i/>
          <w:sz w:val="22"/>
          <w:szCs w:val="22"/>
          <w:lang w:val="en-ID"/>
        </w:rPr>
        <w:t>Carrasius</w:t>
      </w:r>
      <w:proofErr w:type="spellEnd"/>
      <w:r w:rsidRPr="00400167">
        <w:rPr>
          <w:rFonts w:eastAsiaTheme="minorHAnsi"/>
          <w:i/>
          <w:sz w:val="22"/>
          <w:szCs w:val="22"/>
          <w:lang w:val="en-ID"/>
        </w:rPr>
        <w:t xml:space="preserve"> </w:t>
      </w:r>
      <w:proofErr w:type="spellStart"/>
      <w:r w:rsidRPr="00400167">
        <w:rPr>
          <w:rFonts w:eastAsiaTheme="minorHAnsi"/>
          <w:i/>
          <w:sz w:val="22"/>
          <w:szCs w:val="22"/>
          <w:lang w:val="en-ID"/>
        </w:rPr>
        <w:t>auratus</w:t>
      </w:r>
      <w:proofErr w:type="spellEnd"/>
      <w:r w:rsidRPr="00400167">
        <w:rPr>
          <w:rFonts w:eastAsiaTheme="minorHAnsi"/>
          <w:i/>
          <w:sz w:val="22"/>
          <w:szCs w:val="22"/>
          <w:lang w:val="en-ID"/>
        </w:rPr>
        <w:t xml:space="preserve"> fish. The test organism was a </w:t>
      </w:r>
      <w:proofErr w:type="spellStart"/>
      <w:r w:rsidRPr="00400167">
        <w:rPr>
          <w:rFonts w:eastAsiaTheme="minorHAnsi"/>
          <w:i/>
          <w:sz w:val="22"/>
          <w:szCs w:val="22"/>
          <w:lang w:val="en-ID"/>
        </w:rPr>
        <w:t>Carrasius</w:t>
      </w:r>
      <w:proofErr w:type="spellEnd"/>
      <w:r w:rsidRPr="00400167">
        <w:rPr>
          <w:rFonts w:eastAsiaTheme="minorHAnsi"/>
          <w:i/>
          <w:sz w:val="22"/>
          <w:szCs w:val="22"/>
          <w:lang w:val="en-ID"/>
        </w:rPr>
        <w:t xml:space="preserve"> </w:t>
      </w:r>
      <w:proofErr w:type="spellStart"/>
      <w:r w:rsidRPr="00400167">
        <w:rPr>
          <w:rFonts w:eastAsiaTheme="minorHAnsi"/>
          <w:i/>
          <w:sz w:val="22"/>
          <w:szCs w:val="22"/>
          <w:lang w:val="en-ID"/>
        </w:rPr>
        <w:t>auratus</w:t>
      </w:r>
      <w:proofErr w:type="spellEnd"/>
      <w:r w:rsidRPr="00400167">
        <w:rPr>
          <w:rFonts w:eastAsiaTheme="minorHAnsi"/>
          <w:i/>
          <w:sz w:val="22"/>
          <w:szCs w:val="22"/>
          <w:lang w:val="en-ID"/>
        </w:rPr>
        <w:t xml:space="preserve"> fish with a length of 7 ± 0.5 cm, </w:t>
      </w:r>
      <w:proofErr w:type="spellStart"/>
      <w:r w:rsidRPr="00400167">
        <w:rPr>
          <w:rFonts w:eastAsiaTheme="minorHAnsi"/>
          <w:i/>
          <w:sz w:val="22"/>
          <w:szCs w:val="22"/>
          <w:lang w:val="en-ID"/>
        </w:rPr>
        <w:t>totaling</w:t>
      </w:r>
      <w:proofErr w:type="spellEnd"/>
      <w:r w:rsidRPr="00400167">
        <w:rPr>
          <w:rFonts w:eastAsiaTheme="minorHAnsi"/>
          <w:i/>
          <w:sz w:val="22"/>
          <w:szCs w:val="22"/>
          <w:lang w:val="en-ID"/>
        </w:rPr>
        <w:t xml:space="preserve"> 24 individuals. The experimental method was used in this experiment with 4 treatments 3 replications, where treatment A (white container </w:t>
      </w:r>
      <w:proofErr w:type="spellStart"/>
      <w:r w:rsidRPr="00400167">
        <w:rPr>
          <w:rFonts w:eastAsiaTheme="minorHAnsi"/>
          <w:i/>
          <w:sz w:val="22"/>
          <w:szCs w:val="22"/>
          <w:lang w:val="en-ID"/>
        </w:rPr>
        <w:t>color</w:t>
      </w:r>
      <w:proofErr w:type="spellEnd"/>
      <w:r w:rsidRPr="00400167">
        <w:rPr>
          <w:rFonts w:eastAsiaTheme="minorHAnsi"/>
          <w:i/>
          <w:sz w:val="22"/>
          <w:szCs w:val="22"/>
          <w:lang w:val="en-ID"/>
        </w:rPr>
        <w:t xml:space="preserve">), B (yellow container </w:t>
      </w:r>
      <w:proofErr w:type="spellStart"/>
      <w:r w:rsidRPr="00400167">
        <w:rPr>
          <w:rFonts w:eastAsiaTheme="minorHAnsi"/>
          <w:i/>
          <w:sz w:val="22"/>
          <w:szCs w:val="22"/>
          <w:lang w:val="en-ID"/>
        </w:rPr>
        <w:t>color</w:t>
      </w:r>
      <w:proofErr w:type="spellEnd"/>
      <w:r w:rsidRPr="00400167">
        <w:rPr>
          <w:rFonts w:eastAsiaTheme="minorHAnsi"/>
          <w:i/>
          <w:sz w:val="22"/>
          <w:szCs w:val="22"/>
          <w:lang w:val="en-ID"/>
        </w:rPr>
        <w:t xml:space="preserve">), C (blue container </w:t>
      </w:r>
      <w:proofErr w:type="spellStart"/>
      <w:r w:rsidRPr="00400167">
        <w:rPr>
          <w:rFonts w:eastAsiaTheme="minorHAnsi"/>
          <w:i/>
          <w:sz w:val="22"/>
          <w:szCs w:val="22"/>
          <w:lang w:val="en-ID"/>
        </w:rPr>
        <w:t>color</w:t>
      </w:r>
      <w:proofErr w:type="spellEnd"/>
      <w:r w:rsidRPr="00400167">
        <w:rPr>
          <w:rFonts w:eastAsiaTheme="minorHAnsi"/>
          <w:i/>
          <w:sz w:val="22"/>
          <w:szCs w:val="22"/>
          <w:lang w:val="en-ID"/>
        </w:rPr>
        <w:t xml:space="preserve">), and D treatment (green container </w:t>
      </w:r>
      <w:proofErr w:type="spellStart"/>
      <w:r w:rsidRPr="00400167">
        <w:rPr>
          <w:rFonts w:eastAsiaTheme="minorHAnsi"/>
          <w:i/>
          <w:sz w:val="22"/>
          <w:szCs w:val="22"/>
          <w:lang w:val="en-ID"/>
        </w:rPr>
        <w:t>color</w:t>
      </w:r>
      <w:proofErr w:type="spellEnd"/>
      <w:r w:rsidRPr="00400167">
        <w:rPr>
          <w:rFonts w:eastAsiaTheme="minorHAnsi"/>
          <w:i/>
          <w:sz w:val="22"/>
          <w:szCs w:val="22"/>
          <w:lang w:val="en-ID"/>
        </w:rPr>
        <w:t xml:space="preserve">). The parameters observed were the </w:t>
      </w:r>
      <w:proofErr w:type="spellStart"/>
      <w:r w:rsidRPr="00400167">
        <w:rPr>
          <w:rFonts w:eastAsiaTheme="minorHAnsi"/>
          <w:i/>
          <w:sz w:val="22"/>
          <w:szCs w:val="22"/>
          <w:lang w:val="en-ID"/>
        </w:rPr>
        <w:t>color</w:t>
      </w:r>
      <w:proofErr w:type="spellEnd"/>
      <w:r w:rsidRPr="00400167">
        <w:rPr>
          <w:rFonts w:eastAsiaTheme="minorHAnsi"/>
          <w:i/>
          <w:sz w:val="22"/>
          <w:szCs w:val="22"/>
          <w:lang w:val="en-ID"/>
        </w:rPr>
        <w:t xml:space="preserve"> performance of </w:t>
      </w:r>
      <w:proofErr w:type="spellStart"/>
      <w:r w:rsidRPr="00400167">
        <w:rPr>
          <w:rFonts w:eastAsiaTheme="minorHAnsi"/>
          <w:i/>
          <w:sz w:val="22"/>
          <w:szCs w:val="22"/>
          <w:lang w:val="en-ID"/>
        </w:rPr>
        <w:t>Carrasius</w:t>
      </w:r>
      <w:proofErr w:type="spellEnd"/>
      <w:r w:rsidRPr="00400167">
        <w:rPr>
          <w:rFonts w:eastAsiaTheme="minorHAnsi"/>
          <w:i/>
          <w:sz w:val="22"/>
          <w:szCs w:val="22"/>
          <w:lang w:val="en-ID"/>
        </w:rPr>
        <w:t xml:space="preserve"> </w:t>
      </w:r>
      <w:proofErr w:type="spellStart"/>
      <w:r w:rsidRPr="00400167">
        <w:rPr>
          <w:rFonts w:eastAsiaTheme="minorHAnsi"/>
          <w:i/>
          <w:sz w:val="22"/>
          <w:szCs w:val="22"/>
          <w:lang w:val="en-ID"/>
        </w:rPr>
        <w:t>auratus</w:t>
      </w:r>
      <w:proofErr w:type="spellEnd"/>
      <w:r w:rsidRPr="00400167">
        <w:rPr>
          <w:rFonts w:eastAsiaTheme="minorHAnsi"/>
          <w:i/>
          <w:sz w:val="22"/>
          <w:szCs w:val="22"/>
          <w:lang w:val="en-ID"/>
        </w:rPr>
        <w:t xml:space="preserve"> fish. The final results of this experiment showed that containers with different </w:t>
      </w:r>
      <w:proofErr w:type="spellStart"/>
      <w:r w:rsidRPr="00400167">
        <w:rPr>
          <w:rFonts w:eastAsiaTheme="minorHAnsi"/>
          <w:i/>
          <w:sz w:val="22"/>
          <w:szCs w:val="22"/>
          <w:lang w:val="en-ID"/>
        </w:rPr>
        <w:t>colors</w:t>
      </w:r>
      <w:proofErr w:type="spellEnd"/>
      <w:r w:rsidRPr="00400167">
        <w:rPr>
          <w:rFonts w:eastAsiaTheme="minorHAnsi"/>
          <w:i/>
          <w:sz w:val="22"/>
          <w:szCs w:val="22"/>
          <w:lang w:val="en-ID"/>
        </w:rPr>
        <w:t xml:space="preserve"> affected the </w:t>
      </w:r>
      <w:proofErr w:type="spellStart"/>
      <w:r w:rsidRPr="00400167">
        <w:rPr>
          <w:rFonts w:eastAsiaTheme="minorHAnsi"/>
          <w:i/>
          <w:sz w:val="22"/>
          <w:szCs w:val="22"/>
          <w:lang w:val="en-ID"/>
        </w:rPr>
        <w:t>color</w:t>
      </w:r>
      <w:proofErr w:type="spellEnd"/>
      <w:r w:rsidRPr="00400167">
        <w:rPr>
          <w:rFonts w:eastAsiaTheme="minorHAnsi"/>
          <w:i/>
          <w:sz w:val="22"/>
          <w:szCs w:val="22"/>
          <w:lang w:val="en-ID"/>
        </w:rPr>
        <w:t xml:space="preserve"> performance of </w:t>
      </w:r>
      <w:proofErr w:type="spellStart"/>
      <w:r w:rsidRPr="00400167">
        <w:rPr>
          <w:rFonts w:eastAsiaTheme="minorHAnsi"/>
          <w:i/>
          <w:sz w:val="22"/>
          <w:szCs w:val="22"/>
          <w:lang w:val="en-ID"/>
        </w:rPr>
        <w:t>Carrasius</w:t>
      </w:r>
      <w:proofErr w:type="spellEnd"/>
      <w:r w:rsidRPr="00400167">
        <w:rPr>
          <w:rFonts w:eastAsiaTheme="minorHAnsi"/>
          <w:i/>
          <w:sz w:val="22"/>
          <w:szCs w:val="22"/>
          <w:lang w:val="en-ID"/>
        </w:rPr>
        <w:t xml:space="preserve"> </w:t>
      </w:r>
      <w:proofErr w:type="spellStart"/>
      <w:r w:rsidRPr="00400167">
        <w:rPr>
          <w:rFonts w:eastAsiaTheme="minorHAnsi"/>
          <w:i/>
          <w:sz w:val="22"/>
          <w:szCs w:val="22"/>
          <w:lang w:val="en-ID"/>
        </w:rPr>
        <w:t>auratus</w:t>
      </w:r>
      <w:proofErr w:type="spellEnd"/>
      <w:r w:rsidRPr="00400167">
        <w:rPr>
          <w:rFonts w:eastAsiaTheme="minorHAnsi"/>
          <w:i/>
          <w:sz w:val="22"/>
          <w:szCs w:val="22"/>
          <w:lang w:val="en-ID"/>
        </w:rPr>
        <w:t xml:space="preserve"> fish reared for 20 days and 40 days.</w:t>
      </w:r>
    </w:p>
    <w:p w:rsidR="00C653C9" w:rsidRDefault="00C653C9" w:rsidP="00C653C9">
      <w:pPr>
        <w:spacing w:after="120"/>
        <w:rPr>
          <w:rFonts w:asciiTheme="majorBidi" w:hAnsiTheme="majorBidi" w:cstheme="majorBidi"/>
          <w:i/>
          <w:color w:val="000000"/>
          <w:sz w:val="22"/>
          <w:szCs w:val="22"/>
          <w:lang w:val="sv-SE"/>
        </w:rPr>
      </w:pPr>
      <w:r w:rsidRPr="00C653C9">
        <w:rPr>
          <w:rFonts w:asciiTheme="majorBidi" w:hAnsiTheme="majorBidi" w:cstheme="majorBidi"/>
          <w:b/>
          <w:bCs/>
          <w:i/>
          <w:color w:val="000000"/>
          <w:sz w:val="22"/>
          <w:szCs w:val="22"/>
          <w:lang w:val="sv-SE"/>
        </w:rPr>
        <w:t>Kata kunci:</w:t>
      </w:r>
      <w:r w:rsidRPr="00C653C9">
        <w:rPr>
          <w:rFonts w:asciiTheme="majorBidi" w:hAnsiTheme="majorBidi" w:cstheme="majorBidi"/>
          <w:i/>
          <w:color w:val="000000"/>
          <w:sz w:val="22"/>
          <w:szCs w:val="22"/>
          <w:lang w:val="sv-SE"/>
        </w:rPr>
        <w:t xml:space="preserve"> </w:t>
      </w:r>
      <w:proofErr w:type="spellStart"/>
      <w:r w:rsidR="00400167">
        <w:rPr>
          <w:i/>
          <w:lang w:val="en-ID"/>
        </w:rPr>
        <w:t>Carrasius</w:t>
      </w:r>
      <w:proofErr w:type="spellEnd"/>
      <w:r w:rsidR="00400167">
        <w:rPr>
          <w:i/>
          <w:lang w:val="en-ID"/>
        </w:rPr>
        <w:t xml:space="preserve"> </w:t>
      </w:r>
      <w:proofErr w:type="spellStart"/>
      <w:r w:rsidR="00400167">
        <w:rPr>
          <w:i/>
          <w:lang w:val="en-ID"/>
        </w:rPr>
        <w:t>auratus</w:t>
      </w:r>
      <w:proofErr w:type="spellEnd"/>
      <w:r w:rsidR="00703CD4" w:rsidRPr="00703CD4">
        <w:rPr>
          <w:i/>
          <w:lang w:val="en-ID"/>
        </w:rPr>
        <w:t xml:space="preserve">, organism, </w:t>
      </w:r>
      <w:r w:rsidR="00703CD4" w:rsidRPr="00703CD4">
        <w:rPr>
          <w:i/>
          <w:lang w:val="en"/>
        </w:rPr>
        <w:t>color performance, containers</w:t>
      </w:r>
    </w:p>
    <w:p w:rsidR="00C653C9" w:rsidRDefault="00C653C9" w:rsidP="00C653C9">
      <w:pPr>
        <w:spacing w:after="240"/>
        <w:rPr>
          <w:rFonts w:asciiTheme="majorBidi" w:hAnsiTheme="majorBidi" w:cstheme="majorBidi"/>
          <w:iCs/>
          <w:color w:val="000000"/>
          <w:sz w:val="22"/>
          <w:szCs w:val="22"/>
          <w:lang w:val="sv-SE"/>
        </w:rPr>
      </w:pPr>
    </w:p>
    <w:p w:rsidR="00C653C9" w:rsidRDefault="00C653C9" w:rsidP="00C653C9">
      <w:pPr>
        <w:spacing w:after="120"/>
        <w:rPr>
          <w:rFonts w:asciiTheme="majorBidi" w:hAnsiTheme="majorBidi" w:cstheme="majorBidi"/>
          <w:iCs/>
          <w:color w:val="000000"/>
          <w:sz w:val="22"/>
          <w:szCs w:val="22"/>
          <w:lang w:val="sv-SE"/>
        </w:rPr>
        <w:sectPr w:rsidR="00C653C9" w:rsidSect="000040C1">
          <w:headerReference w:type="default" r:id="rId8"/>
          <w:pgSz w:w="12240" w:h="15840"/>
          <w:pgMar w:top="1701" w:right="1134" w:bottom="1134" w:left="1418" w:header="720" w:footer="720" w:gutter="0"/>
          <w:cols w:space="720"/>
          <w:docGrid w:linePitch="360"/>
        </w:sectPr>
      </w:pPr>
    </w:p>
    <w:p w:rsidR="00C653C9" w:rsidRPr="009D1A2C" w:rsidRDefault="00C653C9" w:rsidP="00BC24BC">
      <w:pPr>
        <w:jc w:val="both"/>
        <w:rPr>
          <w:rFonts w:asciiTheme="majorBidi" w:hAnsiTheme="majorBidi" w:cstheme="majorBidi"/>
          <w:b/>
          <w:bCs/>
          <w:iCs/>
          <w:color w:val="FF0000"/>
          <w:sz w:val="22"/>
          <w:szCs w:val="22"/>
          <w:lang w:val="sv-SE"/>
        </w:rPr>
      </w:pPr>
      <w:r w:rsidRPr="00400167">
        <w:rPr>
          <w:rFonts w:asciiTheme="majorBidi" w:hAnsiTheme="majorBidi" w:cstheme="majorBidi"/>
          <w:b/>
          <w:bCs/>
          <w:iCs/>
          <w:color w:val="000000" w:themeColor="text1"/>
          <w:sz w:val="22"/>
          <w:szCs w:val="22"/>
          <w:lang w:val="sv-SE"/>
        </w:rPr>
        <w:lastRenderedPageBreak/>
        <w:t>PENDAHULUAN</w:t>
      </w:r>
      <w:r w:rsidRPr="009D1A2C">
        <w:rPr>
          <w:rFonts w:asciiTheme="majorBidi" w:hAnsiTheme="majorBidi" w:cstheme="majorBidi"/>
          <w:b/>
          <w:bCs/>
          <w:iCs/>
          <w:color w:val="FF0000"/>
          <w:sz w:val="22"/>
          <w:szCs w:val="22"/>
          <w:lang w:val="sv-SE"/>
        </w:rPr>
        <w:t xml:space="preserve"> </w:t>
      </w:r>
    </w:p>
    <w:p w:rsidR="00400167" w:rsidRPr="00400167" w:rsidRDefault="00400167" w:rsidP="006B24CD">
      <w:pPr>
        <w:ind w:firstLine="709"/>
        <w:jc w:val="both"/>
        <w:rPr>
          <w:rFonts w:asciiTheme="majorBidi" w:hAnsiTheme="majorBidi" w:cstheme="majorBidi"/>
          <w:iCs/>
          <w:color w:val="000000" w:themeColor="text1"/>
          <w:sz w:val="22"/>
          <w:szCs w:val="22"/>
          <w:lang w:val="sv-SE"/>
        </w:rPr>
      </w:pPr>
      <w:r w:rsidRPr="00400167">
        <w:rPr>
          <w:rFonts w:asciiTheme="majorBidi" w:hAnsiTheme="majorBidi" w:cstheme="majorBidi"/>
          <w:iCs/>
          <w:color w:val="000000" w:themeColor="text1"/>
          <w:sz w:val="22"/>
          <w:szCs w:val="22"/>
          <w:lang w:val="sv-SE"/>
        </w:rPr>
        <w:t>Ikan hias sangat populer di kalangan masyarakat akhir-akhir ini. Daya tarik ikan hias dapat diukur dari warna cerah, bentuk dan kondisi fisik, tingkah laku dan kesehatan atau kekokohan. Ikan hias yang berhasil dibudidayakan dalam air tawar adalah ikan komet (</w:t>
      </w:r>
      <w:r w:rsidRPr="00400167">
        <w:rPr>
          <w:rFonts w:asciiTheme="majorBidi" w:hAnsiTheme="majorBidi" w:cstheme="majorBidi"/>
          <w:i/>
          <w:iCs/>
          <w:color w:val="000000" w:themeColor="text1"/>
          <w:sz w:val="22"/>
          <w:szCs w:val="22"/>
          <w:lang w:val="sv-SE"/>
        </w:rPr>
        <w:t>Carassius auratus</w:t>
      </w:r>
      <w:r w:rsidRPr="00400167">
        <w:rPr>
          <w:rFonts w:asciiTheme="majorBidi" w:hAnsiTheme="majorBidi" w:cstheme="majorBidi"/>
          <w:iCs/>
          <w:color w:val="000000" w:themeColor="text1"/>
          <w:sz w:val="22"/>
          <w:szCs w:val="22"/>
          <w:lang w:val="sv-SE"/>
        </w:rPr>
        <w:t>).</w:t>
      </w:r>
    </w:p>
    <w:p w:rsidR="00400167" w:rsidRPr="00400167" w:rsidRDefault="00400167" w:rsidP="006B24CD">
      <w:pPr>
        <w:ind w:firstLine="709"/>
        <w:jc w:val="both"/>
        <w:rPr>
          <w:rFonts w:asciiTheme="majorBidi" w:hAnsiTheme="majorBidi" w:cstheme="majorBidi"/>
          <w:iCs/>
          <w:color w:val="000000" w:themeColor="text1"/>
          <w:sz w:val="22"/>
          <w:szCs w:val="22"/>
          <w:lang w:val="sv-SE"/>
        </w:rPr>
      </w:pPr>
      <w:r w:rsidRPr="00400167">
        <w:rPr>
          <w:rFonts w:asciiTheme="majorBidi" w:hAnsiTheme="majorBidi" w:cstheme="majorBidi"/>
          <w:iCs/>
          <w:color w:val="000000" w:themeColor="text1"/>
          <w:sz w:val="22"/>
          <w:szCs w:val="22"/>
          <w:lang w:val="sv-SE"/>
        </w:rPr>
        <w:t xml:space="preserve">Ada beberapa faktor dalam </w:t>
      </w:r>
      <w:r>
        <w:rPr>
          <w:rFonts w:asciiTheme="majorBidi" w:hAnsiTheme="majorBidi" w:cstheme="majorBidi"/>
          <w:iCs/>
          <w:color w:val="000000" w:themeColor="text1"/>
          <w:sz w:val="22"/>
          <w:szCs w:val="22"/>
          <w:lang w:val="sv-SE"/>
        </w:rPr>
        <w:t>budidaya</w:t>
      </w:r>
      <w:r w:rsidRPr="00400167">
        <w:rPr>
          <w:rFonts w:asciiTheme="majorBidi" w:hAnsiTheme="majorBidi" w:cstheme="majorBidi"/>
          <w:iCs/>
          <w:color w:val="000000" w:themeColor="text1"/>
          <w:sz w:val="22"/>
          <w:szCs w:val="22"/>
          <w:lang w:val="sv-SE"/>
        </w:rPr>
        <w:t xml:space="preserve"> ikan </w:t>
      </w:r>
      <w:r w:rsidRPr="00400167">
        <w:rPr>
          <w:rFonts w:asciiTheme="majorBidi" w:hAnsiTheme="majorBidi" w:cstheme="majorBidi"/>
          <w:i/>
          <w:iCs/>
          <w:color w:val="000000" w:themeColor="text1"/>
          <w:sz w:val="22"/>
          <w:szCs w:val="22"/>
          <w:lang w:val="sv-SE"/>
        </w:rPr>
        <w:t>Carassius auratus</w:t>
      </w:r>
      <w:r w:rsidRPr="00400167">
        <w:rPr>
          <w:rFonts w:asciiTheme="majorBidi" w:hAnsiTheme="majorBidi" w:cstheme="majorBidi"/>
          <w:iCs/>
          <w:color w:val="000000" w:themeColor="text1"/>
          <w:sz w:val="22"/>
          <w:szCs w:val="22"/>
          <w:lang w:val="sv-SE"/>
        </w:rPr>
        <w:t xml:space="preserve"> yang sangat menentukan keberhasilan </w:t>
      </w:r>
      <w:r w:rsidR="00B05BE9">
        <w:rPr>
          <w:rFonts w:asciiTheme="majorBidi" w:hAnsiTheme="majorBidi" w:cstheme="majorBidi"/>
          <w:iCs/>
          <w:color w:val="000000" w:themeColor="text1"/>
          <w:sz w:val="22"/>
          <w:szCs w:val="22"/>
          <w:lang w:val="sv-SE"/>
        </w:rPr>
        <w:t>budidaya</w:t>
      </w:r>
      <w:r w:rsidRPr="00400167">
        <w:rPr>
          <w:rFonts w:asciiTheme="majorBidi" w:hAnsiTheme="majorBidi" w:cstheme="majorBidi"/>
          <w:iCs/>
          <w:color w:val="000000" w:themeColor="text1"/>
          <w:sz w:val="22"/>
          <w:szCs w:val="22"/>
          <w:lang w:val="sv-SE"/>
        </w:rPr>
        <w:t xml:space="preserve"> ini. Faktor-faktor tersebut </w:t>
      </w:r>
      <w:r w:rsidRPr="00400167">
        <w:rPr>
          <w:rFonts w:asciiTheme="majorBidi" w:hAnsiTheme="majorBidi" w:cstheme="majorBidi"/>
          <w:iCs/>
          <w:color w:val="000000" w:themeColor="text1"/>
          <w:sz w:val="22"/>
          <w:szCs w:val="22"/>
          <w:lang w:val="sv-SE"/>
        </w:rPr>
        <w:lastRenderedPageBreak/>
        <w:t xml:space="preserve">meliputi kualitas warna seperti daya tarik, ukuran, bentuk, kondisi fisik, kesehatan atau perilaku </w:t>
      </w:r>
      <w:r w:rsidR="00B05BE9">
        <w:rPr>
          <w:rFonts w:asciiTheme="majorBidi" w:hAnsiTheme="majorBidi" w:cstheme="majorBidi"/>
          <w:iCs/>
          <w:color w:val="000000" w:themeColor="text1"/>
          <w:sz w:val="22"/>
          <w:szCs w:val="22"/>
          <w:lang w:val="sv-SE"/>
        </w:rPr>
        <w:t>ikan</w:t>
      </w:r>
      <w:r w:rsidRPr="00400167">
        <w:rPr>
          <w:rFonts w:asciiTheme="majorBidi" w:hAnsiTheme="majorBidi" w:cstheme="majorBidi"/>
          <w:iCs/>
          <w:color w:val="000000" w:themeColor="text1"/>
          <w:sz w:val="22"/>
          <w:szCs w:val="22"/>
          <w:lang w:val="sv-SE"/>
        </w:rPr>
        <w:t>.</w:t>
      </w:r>
    </w:p>
    <w:p w:rsidR="00400167" w:rsidRPr="00400167" w:rsidRDefault="00400167" w:rsidP="006B24CD">
      <w:pPr>
        <w:ind w:firstLine="709"/>
        <w:jc w:val="both"/>
        <w:rPr>
          <w:rFonts w:asciiTheme="majorBidi" w:hAnsiTheme="majorBidi" w:cstheme="majorBidi"/>
          <w:iCs/>
          <w:color w:val="000000" w:themeColor="text1"/>
          <w:sz w:val="22"/>
          <w:szCs w:val="22"/>
          <w:lang w:val="sv-SE"/>
        </w:rPr>
      </w:pPr>
      <w:r w:rsidRPr="00400167">
        <w:rPr>
          <w:rFonts w:asciiTheme="majorBidi" w:hAnsiTheme="majorBidi" w:cstheme="majorBidi"/>
          <w:iCs/>
          <w:color w:val="000000" w:themeColor="text1"/>
          <w:sz w:val="22"/>
          <w:szCs w:val="22"/>
          <w:lang w:val="sv-SE"/>
        </w:rPr>
        <w:t xml:space="preserve">Warna menjadi salah satu kendala bagi para pembudidaya ikan </w:t>
      </w:r>
      <w:r w:rsidRPr="00B05BE9">
        <w:rPr>
          <w:rFonts w:asciiTheme="majorBidi" w:hAnsiTheme="majorBidi" w:cstheme="majorBidi"/>
          <w:i/>
          <w:iCs/>
          <w:color w:val="000000" w:themeColor="text1"/>
          <w:sz w:val="22"/>
          <w:szCs w:val="22"/>
          <w:lang w:val="sv-SE"/>
        </w:rPr>
        <w:t>Carassius auratus</w:t>
      </w:r>
      <w:r w:rsidRPr="00400167">
        <w:rPr>
          <w:rFonts w:asciiTheme="majorBidi" w:hAnsiTheme="majorBidi" w:cstheme="majorBidi"/>
          <w:iCs/>
          <w:color w:val="000000" w:themeColor="text1"/>
          <w:sz w:val="22"/>
          <w:szCs w:val="22"/>
          <w:lang w:val="sv-SE"/>
        </w:rPr>
        <w:t xml:space="preserve">  karena warna ikan </w:t>
      </w:r>
      <w:r w:rsidRPr="00B80B17">
        <w:rPr>
          <w:rFonts w:asciiTheme="majorBidi" w:hAnsiTheme="majorBidi" w:cstheme="majorBidi"/>
          <w:i/>
          <w:iCs/>
          <w:color w:val="000000" w:themeColor="text1"/>
          <w:sz w:val="22"/>
          <w:szCs w:val="22"/>
          <w:lang w:val="sv-SE"/>
        </w:rPr>
        <w:t>Carassius auratus</w:t>
      </w:r>
      <w:r w:rsidRPr="00400167">
        <w:rPr>
          <w:rFonts w:asciiTheme="majorBidi" w:hAnsiTheme="majorBidi" w:cstheme="majorBidi"/>
          <w:iCs/>
          <w:color w:val="000000" w:themeColor="text1"/>
          <w:sz w:val="22"/>
          <w:szCs w:val="22"/>
          <w:lang w:val="sv-SE"/>
        </w:rPr>
        <w:t xml:space="preserve"> dapat memudar dan menjadi tidak terlihat jika terlalu lama dipelihara dalam penangkaran. Pudarnya warna ikan hias setelah pemeliharaan jangka panjang merupakan kendala utama yang sering dihadapi para pembudidaya ikan hias dan aquarist </w:t>
      </w:r>
      <w:r w:rsidR="00821379">
        <w:rPr>
          <w:rFonts w:asciiTheme="majorBidi" w:hAnsiTheme="majorBidi" w:cstheme="majorBidi"/>
          <w:iCs/>
          <w:color w:val="000000" w:themeColor="text1"/>
          <w:sz w:val="22"/>
          <w:szCs w:val="22"/>
          <w:lang w:val="sv-SE"/>
        </w:rPr>
        <w:fldChar w:fldCharType="begin" w:fldLock="1"/>
      </w:r>
      <w:r w:rsidR="00821379">
        <w:rPr>
          <w:rFonts w:asciiTheme="majorBidi" w:hAnsiTheme="majorBidi" w:cstheme="majorBidi"/>
          <w:iCs/>
          <w:color w:val="000000" w:themeColor="text1"/>
          <w:sz w:val="22"/>
          <w:szCs w:val="22"/>
          <w:lang w:val="sv-SE"/>
        </w:rPr>
        <w:instrText>ADDIN CSL_CITATION {"citationItems":[{"id":"ITEM-1","itemData":{"ISBN":"979-489-648-9","author":[{"dropping-particle":"","family":"Lesmana","given":"D. S.","non-dropping-particle":"","parse-names":false,"suffix":""}],"edition":"1","id":"ITEM-1","issued":{"date-parts":[["2002"]]},"number-of-pages":"66","publisher":"Penebar Swadaya. Jakarta.","publisher-place":"Jakarta","title":"Agar Ikan Hias Cemerlang","type":"book"},"uris":["http://www.mendeley.com/documents/?uuid=4188f5bb-b81f-4645-ae55-d496d064b165"]}],"mendeley":{"formattedCitation":"(Lesmana, 2002)","plainTextFormattedCitation":"(Lesmana, 2002)","previouslyFormattedCitation":"(Lesmana, 2002)"},"properties":{"noteIndex":0},"schema":"https://github.com/citation-style-language/schema/raw/master/csl-citation.json"}</w:instrText>
      </w:r>
      <w:r w:rsidR="00821379">
        <w:rPr>
          <w:rFonts w:asciiTheme="majorBidi" w:hAnsiTheme="majorBidi" w:cstheme="majorBidi"/>
          <w:iCs/>
          <w:color w:val="000000" w:themeColor="text1"/>
          <w:sz w:val="22"/>
          <w:szCs w:val="22"/>
          <w:lang w:val="sv-SE"/>
        </w:rPr>
        <w:fldChar w:fldCharType="separate"/>
      </w:r>
      <w:r w:rsidR="00821379" w:rsidRPr="00821379">
        <w:rPr>
          <w:rFonts w:asciiTheme="majorBidi" w:hAnsiTheme="majorBidi" w:cstheme="majorBidi"/>
          <w:iCs/>
          <w:noProof/>
          <w:color w:val="000000" w:themeColor="text1"/>
          <w:sz w:val="22"/>
          <w:szCs w:val="22"/>
          <w:lang w:val="sv-SE"/>
        </w:rPr>
        <w:t>(Lesmana, 2002)</w:t>
      </w:r>
      <w:r w:rsidR="00821379">
        <w:rPr>
          <w:rFonts w:asciiTheme="majorBidi" w:hAnsiTheme="majorBidi" w:cstheme="majorBidi"/>
          <w:iCs/>
          <w:color w:val="000000" w:themeColor="text1"/>
          <w:sz w:val="22"/>
          <w:szCs w:val="22"/>
          <w:lang w:val="sv-SE"/>
        </w:rPr>
        <w:fldChar w:fldCharType="end"/>
      </w:r>
      <w:r w:rsidRPr="00400167">
        <w:rPr>
          <w:rFonts w:asciiTheme="majorBidi" w:hAnsiTheme="majorBidi" w:cstheme="majorBidi"/>
          <w:iCs/>
          <w:color w:val="000000" w:themeColor="text1"/>
          <w:sz w:val="22"/>
          <w:szCs w:val="22"/>
          <w:lang w:val="sv-SE"/>
        </w:rPr>
        <w:t xml:space="preserve">. Hal ini mempengaruhi daya tarik ikan hias untuk </w:t>
      </w:r>
      <w:r w:rsidRPr="00400167">
        <w:rPr>
          <w:rFonts w:asciiTheme="majorBidi" w:hAnsiTheme="majorBidi" w:cstheme="majorBidi"/>
          <w:iCs/>
          <w:color w:val="000000" w:themeColor="text1"/>
          <w:sz w:val="22"/>
          <w:szCs w:val="22"/>
          <w:lang w:val="sv-SE"/>
        </w:rPr>
        <w:lastRenderedPageBreak/>
        <w:t xml:space="preserve">memenuhi kebutuhan ikan hias, sehingga harga ikan hias relatif tidak rendah atau menurun.  </w:t>
      </w:r>
    </w:p>
    <w:p w:rsidR="00975739" w:rsidRDefault="00400167" w:rsidP="006B24CD">
      <w:pPr>
        <w:ind w:firstLine="709"/>
        <w:jc w:val="both"/>
        <w:rPr>
          <w:rFonts w:asciiTheme="majorBidi" w:hAnsiTheme="majorBidi" w:cstheme="majorBidi"/>
          <w:iCs/>
          <w:color w:val="000000" w:themeColor="text1"/>
          <w:sz w:val="22"/>
          <w:szCs w:val="22"/>
          <w:lang w:val="sv-SE"/>
        </w:rPr>
      </w:pPr>
      <w:r w:rsidRPr="00400167">
        <w:rPr>
          <w:rFonts w:asciiTheme="majorBidi" w:hAnsiTheme="majorBidi" w:cstheme="majorBidi"/>
          <w:iCs/>
          <w:color w:val="000000" w:themeColor="text1"/>
          <w:sz w:val="22"/>
          <w:szCs w:val="22"/>
          <w:lang w:val="sv-SE"/>
        </w:rPr>
        <w:t xml:space="preserve">Menurut </w:t>
      </w:r>
      <w:r w:rsidR="00975739">
        <w:rPr>
          <w:rFonts w:asciiTheme="majorBidi" w:hAnsiTheme="majorBidi" w:cstheme="majorBidi"/>
          <w:iCs/>
          <w:color w:val="000000" w:themeColor="text1"/>
          <w:sz w:val="22"/>
          <w:szCs w:val="22"/>
          <w:lang w:val="sv-SE"/>
        </w:rPr>
        <w:fldChar w:fldCharType="begin" w:fldLock="1"/>
      </w:r>
      <w:r w:rsidR="00975739">
        <w:rPr>
          <w:rFonts w:asciiTheme="majorBidi" w:hAnsiTheme="majorBidi" w:cstheme="majorBidi"/>
          <w:iCs/>
          <w:color w:val="000000" w:themeColor="text1"/>
          <w:sz w:val="22"/>
          <w:szCs w:val="22"/>
          <w:lang w:val="sv-SE"/>
        </w:rPr>
        <w:instrText>ADDIN CSL_CITATION {"citationItems":[{"id":"ITEM-1","itemData":{"author":[{"dropping-particle":"","family":"Fitri","given":"A. D. P.","non-dropping-particle":"","parse-names":false,"suffix":""},{"dropping-particle":"","family":"Asriyanto","given":"","non-dropping-particle":"","parse-names":false,"suffix":""}],"container-title":"Jurnal Sains MIPA","id":"ITEM-1","issue":"3","issued":{"date-parts":[["2009"]]},"page":"159-166","title":"Fisiologi Organ Penglihatan Ikan Karang Berdasarkan Jumlah dan Susunan Sel Reseptor","type":"article-journal","volume":"15"},"uris":["http://www.mendeley.com/documents/?uuid=da279af3-106d-4b1f-a159-4524484df3be"]}],"mendeley":{"formattedCitation":"(Fitri &amp; Asriyanto, 2009)","plainTextFormattedCitation":"(Fitri &amp; Asriyanto, 2009)","previouslyFormattedCitation":"(Fitri &amp; Asriyanto, 2009)"},"properties":{"noteIndex":0},"schema":"https://github.com/citation-style-language/schema/raw/master/csl-citation.json"}</w:instrText>
      </w:r>
      <w:r w:rsidR="00975739">
        <w:rPr>
          <w:rFonts w:asciiTheme="majorBidi" w:hAnsiTheme="majorBidi" w:cstheme="majorBidi"/>
          <w:iCs/>
          <w:color w:val="000000" w:themeColor="text1"/>
          <w:sz w:val="22"/>
          <w:szCs w:val="22"/>
          <w:lang w:val="sv-SE"/>
        </w:rPr>
        <w:fldChar w:fldCharType="separate"/>
      </w:r>
      <w:r w:rsidR="00975739" w:rsidRPr="00975739">
        <w:rPr>
          <w:rFonts w:asciiTheme="majorBidi" w:hAnsiTheme="majorBidi" w:cstheme="majorBidi"/>
          <w:iCs/>
          <w:noProof/>
          <w:color w:val="000000" w:themeColor="text1"/>
          <w:sz w:val="22"/>
          <w:szCs w:val="22"/>
          <w:lang w:val="sv-SE"/>
        </w:rPr>
        <w:t>(Fitri &amp; Asriyanto, 2009)</w:t>
      </w:r>
      <w:r w:rsidR="00975739">
        <w:rPr>
          <w:rFonts w:asciiTheme="majorBidi" w:hAnsiTheme="majorBidi" w:cstheme="majorBidi"/>
          <w:iCs/>
          <w:color w:val="000000" w:themeColor="text1"/>
          <w:sz w:val="22"/>
          <w:szCs w:val="22"/>
          <w:lang w:val="sv-SE"/>
        </w:rPr>
        <w:fldChar w:fldCharType="end"/>
      </w:r>
      <w:r w:rsidRPr="00400167">
        <w:rPr>
          <w:rFonts w:asciiTheme="majorBidi" w:hAnsiTheme="majorBidi" w:cstheme="majorBidi"/>
          <w:iCs/>
          <w:color w:val="000000" w:themeColor="text1"/>
          <w:sz w:val="22"/>
          <w:szCs w:val="22"/>
          <w:lang w:val="sv-SE"/>
        </w:rPr>
        <w:t xml:space="preserve"> perilaku ikan dan berbagai faktor yang terlibat dapat dirasakan dan dipahami, membuka jalan untuk meningkatkan efisiensi dan efektivitas (wadah pemeliharaan ikan) bahkan mendorong perubahan ke warna wadah yang lebih sesuai. Berdasarkan jumlah dan letak sel reseptor pada ikan, akan berhubungan dengan ketajaman visual dan diferensiasi warna wadah. Ini karena mata ikan telah mengalami seleksi alam dan evolusi. Proses evolusi ini memaksimalkan kapasitas fotoreseptor dalam sistem visual ikan, memungkinkan mata ikan menyerap panjang gelombang yang berbeda (biru, hijau, kuning, jingga). </w:t>
      </w:r>
    </w:p>
    <w:p w:rsidR="00400167" w:rsidRPr="00400167" w:rsidRDefault="00400167" w:rsidP="006B24CD">
      <w:pPr>
        <w:ind w:firstLine="709"/>
        <w:jc w:val="both"/>
        <w:rPr>
          <w:rFonts w:asciiTheme="majorBidi" w:hAnsiTheme="majorBidi" w:cstheme="majorBidi"/>
          <w:iCs/>
          <w:color w:val="000000" w:themeColor="text1"/>
          <w:sz w:val="22"/>
          <w:szCs w:val="22"/>
          <w:lang w:val="sv-SE"/>
        </w:rPr>
      </w:pPr>
      <w:r w:rsidRPr="00400167">
        <w:rPr>
          <w:rFonts w:asciiTheme="majorBidi" w:hAnsiTheme="majorBidi" w:cstheme="majorBidi"/>
          <w:iCs/>
          <w:color w:val="000000" w:themeColor="text1"/>
          <w:sz w:val="22"/>
          <w:szCs w:val="22"/>
          <w:lang w:val="sv-SE"/>
        </w:rPr>
        <w:t xml:space="preserve">Skor warna ikan mengacu pada peningkatan warna tubuh pada ikan. Ada dua faktor yang mempengaruhi warna ikan, faktor intrinsik adalah faktor genetik yang berasal dari tubuh ikan dan faktor eksternal adalah lingkungan perkembangbiakan dan pakan ikan </w:t>
      </w:r>
      <w:r w:rsidR="003A4569">
        <w:rPr>
          <w:rFonts w:asciiTheme="majorBidi" w:hAnsiTheme="majorBidi" w:cstheme="majorBidi"/>
          <w:iCs/>
          <w:color w:val="000000" w:themeColor="text1"/>
          <w:sz w:val="22"/>
          <w:szCs w:val="22"/>
          <w:lang w:val="sv-SE"/>
        </w:rPr>
        <w:fldChar w:fldCharType="begin" w:fldLock="1"/>
      </w:r>
      <w:r w:rsidR="003A4569">
        <w:rPr>
          <w:rFonts w:asciiTheme="majorBidi" w:hAnsiTheme="majorBidi" w:cstheme="majorBidi"/>
          <w:iCs/>
          <w:color w:val="000000" w:themeColor="text1"/>
          <w:sz w:val="22"/>
          <w:szCs w:val="22"/>
          <w:lang w:val="sv-SE"/>
        </w:rPr>
        <w:instrText>ADDIN CSL_CITATION {"citationItems":[{"id":"ITEM-1","itemData":{"abstract":"MODIFIED TOCA COLOUR FINDER (M-TCF) DAN KROMATOFOR SEBAGAI PENDUGA TINGKAT KECERAHAN WARNA IKAN KOMET (Carasius auratus auratus) YANG DIBERI PAKAN DENGAN PROPORSI TEPUNG KEPALA UDANG (TKU) YANG BERBEDA","author":[{"dropping-particle":"","family":"Indarti","given":"Septa","non-dropping-particle":"","parse-names":false,"suffix":""},{"dropping-particle":"","family":"Muhaemin","given":"Muh.","non-dropping-particle":"","parse-names":false,"suffix":""},{"dropping-particle":"","family":"Hudaidah","given":"Siti","non-dropping-particle":"","parse-names":false,"suffix":""}],"container-title":"Jurnal Rekayasa dan Teknologi Budidaya Perairan","id":"ITEM-1","issue":"1","issued":{"date-parts":[["2012"]]},"page":"9 - 16","title":"Modified Toca Colour Finder (M-TCF) dan Kromatofor Sebagai Penduga Tingkat Kecerahan Warna Ikan Komet (Carrasius auratus) yang Diberi Pakan Dengan Proporsi Tepung Kepala Udang (TPU) Yang Berbeda","type":"article-journal","volume":"I"},"uris":["http://www.mendeley.com/documents/?uuid=73affc76-17eb-4323-8122-4adcd45dba5f"]}],"mendeley":{"formattedCitation":"(Indarti et al., 2012)","plainTextFormattedCitation":"(Indarti et al., 2012)","previouslyFormattedCitation":"(Indarti et al., 2012)"},"properties":{"noteIndex":0},"schema":"https://github.com/citation-style-language/schema/raw/master/csl-citation.json"}</w:instrText>
      </w:r>
      <w:r w:rsidR="003A4569">
        <w:rPr>
          <w:rFonts w:asciiTheme="majorBidi" w:hAnsiTheme="majorBidi" w:cstheme="majorBidi"/>
          <w:iCs/>
          <w:color w:val="000000" w:themeColor="text1"/>
          <w:sz w:val="22"/>
          <w:szCs w:val="22"/>
          <w:lang w:val="sv-SE"/>
        </w:rPr>
        <w:fldChar w:fldCharType="separate"/>
      </w:r>
      <w:r w:rsidR="003A4569" w:rsidRPr="003A4569">
        <w:rPr>
          <w:rFonts w:asciiTheme="majorBidi" w:hAnsiTheme="majorBidi" w:cstheme="majorBidi"/>
          <w:iCs/>
          <w:noProof/>
          <w:color w:val="000000" w:themeColor="text1"/>
          <w:sz w:val="22"/>
          <w:szCs w:val="22"/>
          <w:lang w:val="sv-SE"/>
        </w:rPr>
        <w:t>(Indarti et al., 2012)</w:t>
      </w:r>
      <w:r w:rsidR="003A4569">
        <w:rPr>
          <w:rFonts w:asciiTheme="majorBidi" w:hAnsiTheme="majorBidi" w:cstheme="majorBidi"/>
          <w:iCs/>
          <w:color w:val="000000" w:themeColor="text1"/>
          <w:sz w:val="22"/>
          <w:szCs w:val="22"/>
          <w:lang w:val="sv-SE"/>
        </w:rPr>
        <w:fldChar w:fldCharType="end"/>
      </w:r>
      <w:r w:rsidRPr="00400167">
        <w:rPr>
          <w:rFonts w:asciiTheme="majorBidi" w:hAnsiTheme="majorBidi" w:cstheme="majorBidi"/>
          <w:iCs/>
          <w:color w:val="000000" w:themeColor="text1"/>
          <w:sz w:val="22"/>
          <w:szCs w:val="22"/>
          <w:lang w:val="sv-SE"/>
        </w:rPr>
        <w:t>. Oleh karena itu, perbedaan antara warna tangki penangkaran dan warna tubuh komet harus dipelajari.</w:t>
      </w:r>
    </w:p>
    <w:p w:rsidR="004C7F0D" w:rsidRDefault="004C7F0D" w:rsidP="00BC24BC">
      <w:pPr>
        <w:jc w:val="both"/>
        <w:rPr>
          <w:rFonts w:asciiTheme="majorBidi" w:hAnsiTheme="majorBidi" w:cstheme="majorBidi"/>
          <w:b/>
          <w:bCs/>
          <w:iCs/>
          <w:color w:val="000000" w:themeColor="text1"/>
          <w:sz w:val="22"/>
          <w:szCs w:val="22"/>
          <w:lang w:val="sv-SE"/>
        </w:rPr>
      </w:pPr>
    </w:p>
    <w:p w:rsidR="00C653C9" w:rsidRPr="00400167" w:rsidRDefault="00C653C9" w:rsidP="00BC24BC">
      <w:pPr>
        <w:jc w:val="both"/>
        <w:rPr>
          <w:rFonts w:asciiTheme="majorBidi" w:hAnsiTheme="majorBidi" w:cstheme="majorBidi"/>
          <w:b/>
          <w:bCs/>
          <w:iCs/>
          <w:color w:val="000000" w:themeColor="text1"/>
          <w:sz w:val="22"/>
          <w:szCs w:val="22"/>
          <w:lang w:val="sv-SE"/>
        </w:rPr>
      </w:pPr>
      <w:r w:rsidRPr="00400167">
        <w:rPr>
          <w:rFonts w:asciiTheme="majorBidi" w:hAnsiTheme="majorBidi" w:cstheme="majorBidi"/>
          <w:b/>
          <w:bCs/>
          <w:iCs/>
          <w:color w:val="000000" w:themeColor="text1"/>
          <w:sz w:val="22"/>
          <w:szCs w:val="22"/>
          <w:lang w:val="sv-SE"/>
        </w:rPr>
        <w:t xml:space="preserve">METODE PENELITIAN </w:t>
      </w:r>
    </w:p>
    <w:p w:rsidR="00400167" w:rsidRPr="00400167" w:rsidRDefault="00400167" w:rsidP="00BC24BC">
      <w:pPr>
        <w:jc w:val="both"/>
        <w:rPr>
          <w:rFonts w:asciiTheme="majorBidi" w:hAnsiTheme="majorBidi" w:cstheme="majorBidi"/>
          <w:b/>
          <w:iCs/>
          <w:color w:val="000000"/>
          <w:sz w:val="22"/>
          <w:szCs w:val="22"/>
          <w:lang w:val="sv-SE"/>
        </w:rPr>
      </w:pPr>
      <w:r w:rsidRPr="00400167">
        <w:rPr>
          <w:rFonts w:asciiTheme="majorBidi" w:hAnsiTheme="majorBidi" w:cstheme="majorBidi"/>
          <w:b/>
          <w:iCs/>
          <w:color w:val="000000"/>
          <w:sz w:val="22"/>
          <w:szCs w:val="22"/>
          <w:lang w:val="sv-SE"/>
        </w:rPr>
        <w:t>Waktu dan Tempat</w:t>
      </w:r>
    </w:p>
    <w:p w:rsidR="00400167" w:rsidRPr="00400167" w:rsidRDefault="004C7F0D" w:rsidP="00BC24BC">
      <w:pPr>
        <w:jc w:val="both"/>
        <w:rPr>
          <w:rFonts w:asciiTheme="majorBidi" w:hAnsiTheme="majorBidi" w:cstheme="majorBidi"/>
          <w:iCs/>
          <w:color w:val="000000"/>
          <w:sz w:val="22"/>
          <w:szCs w:val="22"/>
          <w:lang w:val="sv-SE"/>
        </w:rPr>
      </w:pPr>
      <w:r>
        <w:rPr>
          <w:rFonts w:asciiTheme="majorBidi" w:hAnsiTheme="majorBidi" w:cstheme="majorBidi"/>
          <w:iCs/>
          <w:color w:val="000000"/>
          <w:sz w:val="22"/>
          <w:szCs w:val="22"/>
          <w:lang w:val="sv-SE"/>
        </w:rPr>
        <w:t>Penelitian</w:t>
      </w:r>
      <w:r w:rsidR="00400167" w:rsidRPr="00400167">
        <w:rPr>
          <w:rFonts w:asciiTheme="majorBidi" w:hAnsiTheme="majorBidi" w:cstheme="majorBidi"/>
          <w:iCs/>
          <w:color w:val="000000"/>
          <w:sz w:val="22"/>
          <w:szCs w:val="22"/>
          <w:lang w:val="sv-SE"/>
        </w:rPr>
        <w:t xml:space="preserve"> ini dilakukan pada Juli-Agustus 2021 </w:t>
      </w:r>
      <w:r>
        <w:rPr>
          <w:rFonts w:asciiTheme="majorBidi" w:hAnsiTheme="majorBidi" w:cstheme="majorBidi"/>
          <w:iCs/>
          <w:color w:val="000000"/>
          <w:sz w:val="22"/>
          <w:szCs w:val="22"/>
          <w:lang w:val="sv-SE"/>
        </w:rPr>
        <w:t xml:space="preserve">                    </w:t>
      </w:r>
      <w:r w:rsidR="00400167" w:rsidRPr="00400167">
        <w:rPr>
          <w:rFonts w:asciiTheme="majorBidi" w:hAnsiTheme="majorBidi" w:cstheme="majorBidi"/>
          <w:iCs/>
          <w:color w:val="000000"/>
          <w:sz w:val="22"/>
          <w:szCs w:val="22"/>
          <w:lang w:val="sv-SE"/>
        </w:rPr>
        <w:t>di Laboratorium Fakultas Perikanan Universitas Muhammadiyah Luwuk Kabupaten Banggai Sulawesi Tengah.</w:t>
      </w:r>
    </w:p>
    <w:p w:rsidR="00400167" w:rsidRDefault="00400167" w:rsidP="00BC24BC">
      <w:pPr>
        <w:jc w:val="both"/>
        <w:rPr>
          <w:rFonts w:asciiTheme="majorBidi" w:hAnsiTheme="majorBidi" w:cstheme="majorBidi"/>
          <w:b/>
          <w:iCs/>
          <w:color w:val="000000"/>
          <w:sz w:val="22"/>
          <w:szCs w:val="22"/>
          <w:lang w:val="sv-SE"/>
        </w:rPr>
      </w:pPr>
    </w:p>
    <w:p w:rsidR="00400167" w:rsidRPr="00400167" w:rsidRDefault="00400167" w:rsidP="00BC24BC">
      <w:pPr>
        <w:jc w:val="both"/>
        <w:rPr>
          <w:rFonts w:asciiTheme="majorBidi" w:hAnsiTheme="majorBidi" w:cstheme="majorBidi"/>
          <w:b/>
          <w:iCs/>
          <w:color w:val="000000"/>
          <w:sz w:val="22"/>
          <w:szCs w:val="22"/>
          <w:lang w:val="sv-SE"/>
        </w:rPr>
      </w:pPr>
      <w:r w:rsidRPr="00400167">
        <w:rPr>
          <w:rFonts w:asciiTheme="majorBidi" w:hAnsiTheme="majorBidi" w:cstheme="majorBidi"/>
          <w:b/>
          <w:iCs/>
          <w:color w:val="000000"/>
          <w:sz w:val="22"/>
          <w:szCs w:val="22"/>
          <w:lang w:val="sv-SE"/>
        </w:rPr>
        <w:t xml:space="preserve">Alat dan Bahan </w:t>
      </w:r>
    </w:p>
    <w:p w:rsidR="00400167" w:rsidRPr="00400167" w:rsidRDefault="00400167" w:rsidP="00BC24BC">
      <w:pPr>
        <w:jc w:val="both"/>
        <w:rPr>
          <w:rFonts w:asciiTheme="majorBidi" w:hAnsiTheme="majorBidi" w:cstheme="majorBidi"/>
          <w:iCs/>
          <w:color w:val="000000"/>
          <w:sz w:val="22"/>
          <w:szCs w:val="22"/>
          <w:lang w:val="sv-SE"/>
        </w:rPr>
      </w:pPr>
      <w:r w:rsidRPr="00400167">
        <w:rPr>
          <w:rFonts w:asciiTheme="majorBidi" w:hAnsiTheme="majorBidi" w:cstheme="majorBidi"/>
          <w:iCs/>
          <w:color w:val="000000"/>
          <w:sz w:val="22"/>
          <w:szCs w:val="22"/>
          <w:lang w:val="sv-SE"/>
        </w:rPr>
        <w:t xml:space="preserve">Alat dan bahan dalam eksperimen ini adalah termometer, pH meter, DO meter, timbangan digital, aerator, silinder plastik aneka warna dengan tinggi 20 cm, diameter 22 cm dan volume air 5 liter, tabel penilaian, pakan pelet (Takari). Organisme uji berupa ikan </w:t>
      </w:r>
      <w:r w:rsidRPr="00975739">
        <w:rPr>
          <w:rFonts w:asciiTheme="majorBidi" w:hAnsiTheme="majorBidi" w:cstheme="majorBidi"/>
          <w:i/>
          <w:iCs/>
          <w:color w:val="000000"/>
          <w:sz w:val="22"/>
          <w:szCs w:val="22"/>
          <w:lang w:val="sv-SE"/>
        </w:rPr>
        <w:t>Carrasius auratus</w:t>
      </w:r>
      <w:r w:rsidRPr="00400167">
        <w:rPr>
          <w:rFonts w:asciiTheme="majorBidi" w:hAnsiTheme="majorBidi" w:cstheme="majorBidi"/>
          <w:iCs/>
          <w:color w:val="000000"/>
          <w:sz w:val="22"/>
          <w:szCs w:val="22"/>
          <w:lang w:val="sv-SE"/>
        </w:rPr>
        <w:t xml:space="preserve"> berukuran panjang </w:t>
      </w:r>
      <w:r w:rsidR="006B24CD">
        <w:rPr>
          <w:rFonts w:asciiTheme="majorBidi" w:hAnsiTheme="majorBidi" w:cstheme="majorBidi"/>
          <w:iCs/>
          <w:color w:val="000000"/>
          <w:sz w:val="22"/>
          <w:szCs w:val="22"/>
          <w:lang w:val="sv-SE"/>
        </w:rPr>
        <w:t xml:space="preserve">                 </w:t>
      </w:r>
      <w:r w:rsidRPr="00400167">
        <w:rPr>
          <w:rFonts w:asciiTheme="majorBidi" w:hAnsiTheme="majorBidi" w:cstheme="majorBidi"/>
          <w:iCs/>
          <w:color w:val="000000"/>
          <w:sz w:val="22"/>
          <w:szCs w:val="22"/>
          <w:lang w:val="sv-SE"/>
        </w:rPr>
        <w:t xml:space="preserve">7 ± 0,5 cm, sebanyak 24 ekor dari penampungan ikan hias Desa Maahas Kecamatan Luwuk Selatan. Sebelum ditebar, organisme uji diaklimatisasi agar beradaptasi dengan kondisi lingkungan yang baru. </w:t>
      </w:r>
    </w:p>
    <w:p w:rsidR="00400167" w:rsidRDefault="00400167" w:rsidP="00BC24BC">
      <w:pPr>
        <w:jc w:val="both"/>
        <w:rPr>
          <w:rFonts w:asciiTheme="majorBidi" w:hAnsiTheme="majorBidi" w:cstheme="majorBidi"/>
          <w:iCs/>
          <w:color w:val="000000"/>
          <w:sz w:val="22"/>
          <w:szCs w:val="22"/>
          <w:lang w:val="sv-SE"/>
        </w:rPr>
      </w:pPr>
    </w:p>
    <w:p w:rsidR="00400167" w:rsidRPr="00400167" w:rsidRDefault="00400167" w:rsidP="00BC24BC">
      <w:pPr>
        <w:jc w:val="both"/>
        <w:rPr>
          <w:rFonts w:asciiTheme="majorBidi" w:hAnsiTheme="majorBidi" w:cstheme="majorBidi"/>
          <w:b/>
          <w:iCs/>
          <w:color w:val="000000"/>
          <w:sz w:val="22"/>
          <w:szCs w:val="22"/>
          <w:lang w:val="sv-SE"/>
        </w:rPr>
      </w:pPr>
      <w:r w:rsidRPr="00400167">
        <w:rPr>
          <w:rFonts w:asciiTheme="majorBidi" w:hAnsiTheme="majorBidi" w:cstheme="majorBidi"/>
          <w:b/>
          <w:iCs/>
          <w:color w:val="000000"/>
          <w:sz w:val="22"/>
          <w:szCs w:val="22"/>
          <w:lang w:val="sv-SE"/>
        </w:rPr>
        <w:t>Metode</w:t>
      </w:r>
    </w:p>
    <w:p w:rsidR="00400167" w:rsidRPr="00400167" w:rsidRDefault="00400167" w:rsidP="00BC24BC">
      <w:pPr>
        <w:jc w:val="both"/>
        <w:rPr>
          <w:rFonts w:asciiTheme="majorBidi" w:hAnsiTheme="majorBidi" w:cstheme="majorBidi"/>
          <w:iCs/>
          <w:color w:val="000000"/>
          <w:sz w:val="22"/>
          <w:szCs w:val="22"/>
          <w:lang w:val="sv-SE"/>
        </w:rPr>
      </w:pPr>
      <w:r w:rsidRPr="00400167">
        <w:rPr>
          <w:rFonts w:asciiTheme="majorBidi" w:hAnsiTheme="majorBidi" w:cstheme="majorBidi"/>
          <w:iCs/>
          <w:color w:val="000000"/>
          <w:sz w:val="22"/>
          <w:szCs w:val="22"/>
          <w:lang w:val="sv-SE"/>
        </w:rPr>
        <w:t>Percobaan ini menggunakan Rancangan Acak Lengkap (RAL) 4 perlakuan 3 ulangan</w:t>
      </w:r>
      <w:r>
        <w:rPr>
          <w:rFonts w:asciiTheme="majorBidi" w:hAnsiTheme="majorBidi" w:cstheme="majorBidi"/>
          <w:iCs/>
          <w:color w:val="000000"/>
          <w:sz w:val="22"/>
          <w:szCs w:val="22"/>
          <w:lang w:val="sv-SE"/>
        </w:rPr>
        <w:t xml:space="preserve">. Pada </w:t>
      </w:r>
      <w:r w:rsidRPr="00400167">
        <w:rPr>
          <w:rFonts w:asciiTheme="majorBidi" w:hAnsiTheme="majorBidi" w:cstheme="majorBidi"/>
          <w:iCs/>
          <w:color w:val="000000"/>
          <w:sz w:val="22"/>
          <w:szCs w:val="22"/>
          <w:lang w:val="sv-SE"/>
        </w:rPr>
        <w:t xml:space="preserve">masing-masing </w:t>
      </w:r>
      <w:r w:rsidR="00EB7B14">
        <w:rPr>
          <w:rFonts w:asciiTheme="majorBidi" w:hAnsiTheme="majorBidi" w:cstheme="majorBidi"/>
          <w:iCs/>
          <w:color w:val="000000"/>
          <w:sz w:val="22"/>
          <w:szCs w:val="22"/>
          <w:lang w:val="sv-SE"/>
        </w:rPr>
        <w:t xml:space="preserve">wadah pemeliharaan </w:t>
      </w:r>
      <w:r w:rsidRPr="00400167">
        <w:rPr>
          <w:rFonts w:asciiTheme="majorBidi" w:hAnsiTheme="majorBidi" w:cstheme="majorBidi"/>
          <w:iCs/>
          <w:color w:val="000000"/>
          <w:sz w:val="22"/>
          <w:szCs w:val="22"/>
          <w:lang w:val="sv-SE"/>
        </w:rPr>
        <w:t xml:space="preserve">ditebar 2 ekor organisme uji. Perlakuan yang digunakan adalah wadah yang berbeda warna dengan perlakuan A </w:t>
      </w:r>
      <w:r w:rsidRPr="00400167">
        <w:rPr>
          <w:rFonts w:asciiTheme="majorBidi" w:hAnsiTheme="majorBidi" w:cstheme="majorBidi"/>
          <w:iCs/>
          <w:color w:val="000000"/>
          <w:sz w:val="22"/>
          <w:szCs w:val="22"/>
          <w:lang w:val="sv-SE"/>
        </w:rPr>
        <w:lastRenderedPageBreak/>
        <w:t xml:space="preserve">(warna wadah putih), B (warna wadah kuning), </w:t>
      </w:r>
      <w:r w:rsidR="004C7F0D">
        <w:rPr>
          <w:rFonts w:asciiTheme="majorBidi" w:hAnsiTheme="majorBidi" w:cstheme="majorBidi"/>
          <w:iCs/>
          <w:color w:val="000000"/>
          <w:sz w:val="22"/>
          <w:szCs w:val="22"/>
          <w:lang w:val="sv-SE"/>
        </w:rPr>
        <w:t xml:space="preserve">                   </w:t>
      </w:r>
      <w:r w:rsidRPr="00400167">
        <w:rPr>
          <w:rFonts w:asciiTheme="majorBidi" w:hAnsiTheme="majorBidi" w:cstheme="majorBidi"/>
          <w:iCs/>
          <w:color w:val="000000"/>
          <w:sz w:val="22"/>
          <w:szCs w:val="22"/>
          <w:lang w:val="sv-SE"/>
        </w:rPr>
        <w:t>C (warna wadah biru), dan perlakuan D (warna wadah hijau).</w:t>
      </w:r>
    </w:p>
    <w:p w:rsidR="00975739" w:rsidRDefault="00400167" w:rsidP="00975739">
      <w:pPr>
        <w:ind w:firstLine="709"/>
        <w:jc w:val="both"/>
        <w:rPr>
          <w:rFonts w:asciiTheme="majorBidi" w:hAnsiTheme="majorBidi" w:cstheme="majorBidi"/>
          <w:iCs/>
          <w:color w:val="000000"/>
          <w:sz w:val="22"/>
          <w:szCs w:val="22"/>
          <w:lang w:val="sv-SE"/>
        </w:rPr>
      </w:pPr>
      <w:r w:rsidRPr="00400167">
        <w:rPr>
          <w:rFonts w:asciiTheme="majorBidi" w:hAnsiTheme="majorBidi" w:cstheme="majorBidi"/>
          <w:iCs/>
          <w:color w:val="000000"/>
          <w:sz w:val="22"/>
          <w:szCs w:val="22"/>
          <w:lang w:val="sv-SE"/>
        </w:rPr>
        <w:t xml:space="preserve">Prosedur pemeriksaan yang dilakukan dapat digambarkan sebagai berikut: penyiapan wadah (media) berdasarkan rencana penelitian yang dilakukan dan wadah percobaan ditempatkan pada area terang yang sama. Organisme uji harus memenuhi kriteria (kesehatan ikan), jumlah dan ukuran ikan yang akan digunakan. Organisme uji yang digunakan dalam kondisi baik. Pemberian pakan dilakukan pada pukul 08.00 dan 14.00 dengan pemberian pakan sampai kenyang. Untuk menjaga kualitas air, limbah pakan disedot dan air ditambahkan ketika jumlah air berkurang, baik melalui hisapan maupun penguapan. </w:t>
      </w:r>
    </w:p>
    <w:p w:rsidR="00400167" w:rsidRDefault="00400167" w:rsidP="00975739">
      <w:pPr>
        <w:ind w:firstLine="709"/>
        <w:jc w:val="both"/>
        <w:rPr>
          <w:rFonts w:asciiTheme="majorBidi" w:hAnsiTheme="majorBidi" w:cstheme="majorBidi"/>
          <w:iCs/>
          <w:color w:val="000000"/>
          <w:sz w:val="22"/>
          <w:szCs w:val="22"/>
          <w:lang w:val="sv-SE"/>
        </w:rPr>
      </w:pPr>
      <w:r w:rsidRPr="00400167">
        <w:rPr>
          <w:rFonts w:asciiTheme="majorBidi" w:hAnsiTheme="majorBidi" w:cstheme="majorBidi"/>
          <w:iCs/>
          <w:color w:val="000000"/>
          <w:sz w:val="22"/>
          <w:szCs w:val="22"/>
          <w:lang w:val="sv-SE"/>
        </w:rPr>
        <w:t>Pemantauan dilakukan setiap hari untuk mengetahui status organisme uji. Hal ini dimaksudkan untuk meminimalkan kematian organisme uji. Warna organisme uji diperiksa setiap 20 hari agar organisme uji tidak stres. Kualitas air pada pada wadah percobaan berupa suhu, pH dan oksigen terlarut diukur pada awal dan akhir penelitian</w:t>
      </w:r>
      <w:r w:rsidR="00975739">
        <w:rPr>
          <w:rFonts w:asciiTheme="majorBidi" w:hAnsiTheme="majorBidi" w:cstheme="majorBidi"/>
          <w:iCs/>
          <w:color w:val="000000"/>
          <w:sz w:val="22"/>
          <w:szCs w:val="22"/>
          <w:lang w:val="sv-SE"/>
        </w:rPr>
        <w:t>.</w:t>
      </w:r>
    </w:p>
    <w:p w:rsidR="00975739" w:rsidRDefault="00975739" w:rsidP="00975739">
      <w:pPr>
        <w:ind w:firstLine="709"/>
        <w:jc w:val="both"/>
        <w:rPr>
          <w:rFonts w:asciiTheme="majorBidi" w:hAnsiTheme="majorBidi" w:cstheme="majorBidi"/>
          <w:iCs/>
          <w:color w:val="000000"/>
          <w:sz w:val="22"/>
          <w:szCs w:val="22"/>
          <w:lang w:val="sv-SE"/>
        </w:rPr>
      </w:pPr>
    </w:p>
    <w:p w:rsidR="00EB7B14" w:rsidRPr="00EB7B14" w:rsidRDefault="00EB7B14" w:rsidP="00EB7B14">
      <w:pPr>
        <w:jc w:val="both"/>
        <w:rPr>
          <w:rFonts w:asciiTheme="majorBidi" w:hAnsiTheme="majorBidi" w:cstheme="majorBidi"/>
          <w:b/>
          <w:iCs/>
          <w:color w:val="000000"/>
          <w:sz w:val="22"/>
          <w:szCs w:val="22"/>
          <w:lang w:val="sv-SE"/>
        </w:rPr>
      </w:pPr>
      <w:r w:rsidRPr="00EB7B14">
        <w:rPr>
          <w:rFonts w:asciiTheme="majorBidi" w:hAnsiTheme="majorBidi" w:cstheme="majorBidi"/>
          <w:b/>
          <w:iCs/>
          <w:color w:val="000000"/>
          <w:sz w:val="22"/>
          <w:szCs w:val="22"/>
          <w:lang w:val="sv-SE"/>
        </w:rPr>
        <w:t xml:space="preserve">Pengamatan Performa Warna Ikan </w:t>
      </w:r>
    </w:p>
    <w:p w:rsidR="00975739" w:rsidRDefault="00EB7B14" w:rsidP="00975739">
      <w:pPr>
        <w:jc w:val="both"/>
        <w:rPr>
          <w:rFonts w:asciiTheme="majorBidi" w:hAnsiTheme="majorBidi" w:cstheme="majorBidi"/>
          <w:iCs/>
          <w:color w:val="000000"/>
          <w:sz w:val="22"/>
          <w:szCs w:val="22"/>
          <w:lang w:val="sv-SE"/>
        </w:rPr>
      </w:pPr>
      <w:r w:rsidRPr="00EB7B14">
        <w:rPr>
          <w:rFonts w:asciiTheme="majorBidi" w:hAnsiTheme="majorBidi" w:cstheme="majorBidi"/>
          <w:iCs/>
          <w:color w:val="000000"/>
          <w:sz w:val="22"/>
          <w:szCs w:val="22"/>
          <w:lang w:val="sv-SE"/>
        </w:rPr>
        <w:t xml:space="preserve">Penampilan warna ikan </w:t>
      </w:r>
      <w:r w:rsidRPr="00D4585F">
        <w:rPr>
          <w:rFonts w:asciiTheme="majorBidi" w:hAnsiTheme="majorBidi" w:cstheme="majorBidi"/>
          <w:i/>
          <w:iCs/>
          <w:color w:val="000000"/>
          <w:sz w:val="22"/>
          <w:szCs w:val="22"/>
          <w:lang w:val="sv-SE"/>
        </w:rPr>
        <w:t>Carassius auratus</w:t>
      </w:r>
      <w:r w:rsidRPr="00EB7B14">
        <w:rPr>
          <w:rFonts w:asciiTheme="majorBidi" w:hAnsiTheme="majorBidi" w:cstheme="majorBidi"/>
          <w:iCs/>
          <w:color w:val="000000"/>
          <w:sz w:val="22"/>
          <w:szCs w:val="22"/>
          <w:lang w:val="sv-SE"/>
        </w:rPr>
        <w:t xml:space="preserve"> dievaluasi menggunakan metode papan skor dengan </w:t>
      </w:r>
      <w:r w:rsidR="00D4585F">
        <w:rPr>
          <w:rFonts w:asciiTheme="majorBidi" w:hAnsiTheme="majorBidi" w:cstheme="majorBidi"/>
          <w:iCs/>
          <w:color w:val="000000"/>
          <w:sz w:val="22"/>
          <w:szCs w:val="22"/>
          <w:lang w:val="sv-SE"/>
        </w:rPr>
        <w:t xml:space="preserve">                                  </w:t>
      </w:r>
      <w:r w:rsidRPr="00EB7B14">
        <w:rPr>
          <w:rFonts w:asciiTheme="majorBidi" w:hAnsiTheme="majorBidi" w:cstheme="majorBidi"/>
          <w:iCs/>
          <w:color w:val="000000"/>
          <w:sz w:val="22"/>
          <w:szCs w:val="22"/>
          <w:lang w:val="sv-SE"/>
        </w:rPr>
        <w:t>15 responden (panelis),</w:t>
      </w:r>
      <w:r w:rsidR="00D4585F">
        <w:rPr>
          <w:rFonts w:asciiTheme="majorBidi" w:hAnsiTheme="majorBidi" w:cstheme="majorBidi"/>
          <w:iCs/>
          <w:color w:val="000000"/>
          <w:sz w:val="22"/>
          <w:szCs w:val="22"/>
          <w:lang w:val="sv-SE"/>
        </w:rPr>
        <w:t xml:space="preserve"> dan panelis tidak buta warna.</w:t>
      </w:r>
      <w:r w:rsidRPr="00EB7B14">
        <w:rPr>
          <w:rFonts w:asciiTheme="majorBidi" w:hAnsiTheme="majorBidi" w:cstheme="majorBidi"/>
          <w:iCs/>
          <w:color w:val="000000"/>
          <w:sz w:val="22"/>
          <w:szCs w:val="22"/>
          <w:lang w:val="sv-SE"/>
        </w:rPr>
        <w:t xml:space="preserve"> </w:t>
      </w:r>
      <w:r w:rsidR="00D4585F">
        <w:rPr>
          <w:rFonts w:asciiTheme="majorBidi" w:hAnsiTheme="majorBidi" w:cstheme="majorBidi"/>
          <w:iCs/>
          <w:color w:val="000000"/>
          <w:sz w:val="22"/>
          <w:szCs w:val="22"/>
          <w:lang w:val="sv-SE"/>
        </w:rPr>
        <w:t>M</w:t>
      </w:r>
      <w:r w:rsidRPr="00EB7B14">
        <w:rPr>
          <w:rFonts w:asciiTheme="majorBidi" w:hAnsiTheme="majorBidi" w:cstheme="majorBidi"/>
          <w:iCs/>
          <w:color w:val="000000"/>
          <w:sz w:val="22"/>
          <w:szCs w:val="22"/>
          <w:lang w:val="sv-SE"/>
        </w:rPr>
        <w:t xml:space="preserve">asing-masing </w:t>
      </w:r>
      <w:r w:rsidR="00D4585F">
        <w:rPr>
          <w:rFonts w:asciiTheme="majorBidi" w:hAnsiTheme="majorBidi" w:cstheme="majorBidi"/>
          <w:iCs/>
          <w:color w:val="000000"/>
          <w:sz w:val="22"/>
          <w:szCs w:val="22"/>
          <w:lang w:val="sv-SE"/>
        </w:rPr>
        <w:t xml:space="preserve">panelis </w:t>
      </w:r>
      <w:r w:rsidRPr="00EB7B14">
        <w:rPr>
          <w:rFonts w:asciiTheme="majorBidi" w:hAnsiTheme="majorBidi" w:cstheme="majorBidi"/>
          <w:iCs/>
          <w:color w:val="000000"/>
          <w:sz w:val="22"/>
          <w:szCs w:val="22"/>
          <w:lang w:val="sv-SE"/>
        </w:rPr>
        <w:t>menilai dan mendukung kecerahan warna</w:t>
      </w:r>
      <w:r w:rsidR="00D4585F">
        <w:rPr>
          <w:rFonts w:asciiTheme="majorBidi" w:hAnsiTheme="majorBidi" w:cstheme="majorBidi"/>
          <w:iCs/>
          <w:color w:val="000000"/>
          <w:sz w:val="22"/>
          <w:szCs w:val="22"/>
          <w:lang w:val="sv-SE"/>
        </w:rPr>
        <w:t xml:space="preserve"> menggunakan formulir penilaian</w:t>
      </w:r>
      <w:r w:rsidRPr="00EB7B14">
        <w:rPr>
          <w:rFonts w:asciiTheme="majorBidi" w:hAnsiTheme="majorBidi" w:cstheme="majorBidi"/>
          <w:iCs/>
          <w:color w:val="000000"/>
          <w:sz w:val="22"/>
          <w:szCs w:val="22"/>
          <w:lang w:val="sv-SE"/>
        </w:rPr>
        <w:t>. Pengamatan dilakukan pada hari awal percobaan (H-0), pertengahan percobaan (H-20) dan akh</w:t>
      </w:r>
      <w:r w:rsidR="00D4585F">
        <w:rPr>
          <w:rFonts w:asciiTheme="majorBidi" w:hAnsiTheme="majorBidi" w:cstheme="majorBidi"/>
          <w:iCs/>
          <w:color w:val="000000"/>
          <w:sz w:val="22"/>
          <w:szCs w:val="22"/>
          <w:lang w:val="sv-SE"/>
        </w:rPr>
        <w:t>i</w:t>
      </w:r>
      <w:r w:rsidRPr="00EB7B14">
        <w:rPr>
          <w:rFonts w:asciiTheme="majorBidi" w:hAnsiTheme="majorBidi" w:cstheme="majorBidi"/>
          <w:iCs/>
          <w:color w:val="000000"/>
          <w:sz w:val="22"/>
          <w:szCs w:val="22"/>
          <w:lang w:val="sv-SE"/>
        </w:rPr>
        <w:t xml:space="preserve">r percobaan (H-40) pemeliharaan ikan </w:t>
      </w:r>
      <w:r w:rsidR="00975739">
        <w:rPr>
          <w:rFonts w:asciiTheme="majorBidi" w:hAnsiTheme="majorBidi" w:cstheme="majorBidi"/>
          <w:iCs/>
          <w:color w:val="000000"/>
          <w:sz w:val="22"/>
          <w:szCs w:val="22"/>
          <w:lang w:val="sv-SE"/>
        </w:rPr>
        <w:fldChar w:fldCharType="begin" w:fldLock="1"/>
      </w:r>
      <w:r w:rsidR="003D659C">
        <w:rPr>
          <w:rFonts w:asciiTheme="majorBidi" w:hAnsiTheme="majorBidi" w:cstheme="majorBidi"/>
          <w:iCs/>
          <w:color w:val="000000"/>
          <w:sz w:val="22"/>
          <w:szCs w:val="22"/>
          <w:lang w:val="sv-SE"/>
        </w:rPr>
        <w:instrText>ADDIN CSL_CITATION {"citationItems":[{"id":"ITEM-1","itemData":{"DOI":"10.33772/jma.v6i1.14864","abstract":"Penelitian ini bertujuan untuk mengetahui penambahan tepung Spirulina dalam pakan terhadap performa warna ikan hias komet (C. auratus). Empat jenis pakan uji dibuat berdasarkan dosis penambahan tepung Spirulina dalam pakan yakni pakan komersil tanpa penambahan tepung Spirulina (pakan A), penambahan 1% tepung Spirulina dalam pakan (pakan B), penambahan 3% tepung Spirulina dalam pakan (pakan C), dan penambahan 5% tepung Spirulina dalam pakan (pakan D). Penelitian ini dilaksanakan selama 40 hari. Sebanyak 60 ekor ikan komet dengan bobot rata-rata awal8.02±1,02 g yang ditempatkan ke dalam 12 akuarium (5 ekor/akuarium). Tingkat kecerahan warna ikan ditentukan dengan menggunakan metode score sheet dengan melibatkan 10 orang panelis. Hasil penelitian menunjukkan bahwa tingkat kecerahan warna orange tertinggi didapatkan pada ikan komet yang diberi pakan D sebesar 3.60, kemudian diikutipakan C, B dan A masing-masing sebesar 3.16, 2.62 dan 1.96. Tingkat kecerahan warna putih tertinggi juga didapatkan pada ikan komet yang diberi pakan D sebesar 2.94, kemudian diikuti pakan C, B dan A masing-masing sebesar 2.60, 1.92 dan 1.78, pertumbuhan mutlak ikan komet berkisar antara57.85-.32.7 dan kelangsungan hidup ikan komet selama penelitian adalah100%.Penelitian ini menyimpulkan bahwa penambahan 5% tepung Spirulina dalam pakan dapat meningkatkan kecerahan warna ikan hias komet.Kata kunci : ikan komet, kecerahan warna, tepung spirulina, pakan komersial","author":[{"dropping-particle":"","family":"Anwar","given":"","non-dropping-particle":"","parse-names":false,"suffix":""},{"dropping-particle":"","family":"Kurnia","given":"Agus","non-dropping-particle":"","parse-names":false,"suffix":""},{"dropping-particle":"","family":"Nur","given":"Indriyani","non-dropping-particle":"","parse-names":false,"suffix":""}],"container-title":"Jurnal Media Akuatika","id":"ITEM-1","issue":"1","issued":{"date-parts":[["2021"]]},"page":"1","title":"Penambahaan Tepung Spirulina dalam Pakan Terhadap Performa Warna Ikan Hias Komet (Carassius auratus)","type":"article-journal","volume":"6"},"uris":["http://www.mendeley.com/documents/?uuid=9aa62ff1-9eb8-4719-952c-5def2664d8df"]}],"mendeley":{"formattedCitation":"(Anwar et al., 2021)","plainTextFormattedCitation":"(Anwar et al., 2021)","previouslyFormattedCitation":"(Anwar et al., 2021)"},"properties":{"noteIndex":0},"schema":"https://github.com/citation-style-language/schema/raw/master/csl-citation.json"}</w:instrText>
      </w:r>
      <w:r w:rsidR="00975739">
        <w:rPr>
          <w:rFonts w:asciiTheme="majorBidi" w:hAnsiTheme="majorBidi" w:cstheme="majorBidi"/>
          <w:iCs/>
          <w:color w:val="000000"/>
          <w:sz w:val="22"/>
          <w:szCs w:val="22"/>
          <w:lang w:val="sv-SE"/>
        </w:rPr>
        <w:fldChar w:fldCharType="separate"/>
      </w:r>
      <w:r w:rsidR="00975739" w:rsidRPr="00975739">
        <w:rPr>
          <w:rFonts w:asciiTheme="majorBidi" w:hAnsiTheme="majorBidi" w:cstheme="majorBidi"/>
          <w:iCs/>
          <w:noProof/>
          <w:color w:val="000000"/>
          <w:sz w:val="22"/>
          <w:szCs w:val="22"/>
          <w:lang w:val="sv-SE"/>
        </w:rPr>
        <w:t>(Anwar et al., 2021)</w:t>
      </w:r>
      <w:r w:rsidR="00975739">
        <w:rPr>
          <w:rFonts w:asciiTheme="majorBidi" w:hAnsiTheme="majorBidi" w:cstheme="majorBidi"/>
          <w:iCs/>
          <w:color w:val="000000"/>
          <w:sz w:val="22"/>
          <w:szCs w:val="22"/>
          <w:lang w:val="sv-SE"/>
        </w:rPr>
        <w:fldChar w:fldCharType="end"/>
      </w:r>
      <w:r w:rsidRPr="00EB7B14">
        <w:rPr>
          <w:rFonts w:asciiTheme="majorBidi" w:hAnsiTheme="majorBidi" w:cstheme="majorBidi"/>
          <w:iCs/>
          <w:color w:val="000000"/>
          <w:sz w:val="22"/>
          <w:szCs w:val="22"/>
          <w:lang w:val="sv-SE"/>
        </w:rPr>
        <w:t xml:space="preserve">. </w:t>
      </w:r>
    </w:p>
    <w:p w:rsidR="00400167" w:rsidRPr="00EB7B14" w:rsidRDefault="00EB7B14" w:rsidP="00975739">
      <w:pPr>
        <w:ind w:firstLine="709"/>
        <w:jc w:val="both"/>
        <w:rPr>
          <w:rFonts w:asciiTheme="majorBidi" w:hAnsiTheme="majorBidi" w:cstheme="majorBidi"/>
          <w:iCs/>
          <w:color w:val="000000"/>
          <w:sz w:val="22"/>
          <w:szCs w:val="22"/>
          <w:lang w:val="sv-SE"/>
        </w:rPr>
      </w:pPr>
      <w:r w:rsidRPr="00EB7B14">
        <w:rPr>
          <w:rFonts w:asciiTheme="majorBidi" w:hAnsiTheme="majorBidi" w:cstheme="majorBidi"/>
          <w:iCs/>
          <w:color w:val="000000"/>
          <w:sz w:val="22"/>
          <w:szCs w:val="22"/>
          <w:lang w:val="sv-SE"/>
        </w:rPr>
        <w:t xml:space="preserve">Sugiyono (2008) yang dikutip </w:t>
      </w:r>
      <w:r w:rsidRPr="00D4585F">
        <w:rPr>
          <w:rFonts w:asciiTheme="majorBidi" w:hAnsiTheme="majorBidi" w:cstheme="majorBidi"/>
          <w:i/>
          <w:iCs/>
          <w:color w:val="000000"/>
          <w:sz w:val="22"/>
          <w:szCs w:val="22"/>
          <w:lang w:val="sv-SE"/>
        </w:rPr>
        <w:t>dalam</w:t>
      </w:r>
      <w:r w:rsidRPr="00EB7B14">
        <w:rPr>
          <w:rFonts w:asciiTheme="majorBidi" w:hAnsiTheme="majorBidi" w:cstheme="majorBidi"/>
          <w:iCs/>
          <w:color w:val="000000"/>
          <w:sz w:val="22"/>
          <w:szCs w:val="22"/>
          <w:lang w:val="sv-SE"/>
        </w:rPr>
        <w:t xml:space="preserve"> (Anwar et al., 2021) metode papan skor ini mengacu pada tingkat kecerahan warna Orange yang dibagi menjadi empat kategori penilaian: Orange Pudar (Peringkat 0-1.0), Orange Redup (Peringkat 1.1-2.0), Orange Cerah (Peringkat 2.1-3.0) dan Sang</w:t>
      </w:r>
      <w:r>
        <w:rPr>
          <w:rFonts w:asciiTheme="majorBidi" w:hAnsiTheme="majorBidi" w:cstheme="majorBidi"/>
          <w:iCs/>
          <w:color w:val="000000"/>
          <w:sz w:val="22"/>
          <w:szCs w:val="22"/>
          <w:lang w:val="sv-SE"/>
        </w:rPr>
        <w:t xml:space="preserve">at Orange (peringkat 3.1-4.0). </w:t>
      </w:r>
      <w:r w:rsidRPr="00EB7B14">
        <w:rPr>
          <w:rFonts w:asciiTheme="majorBidi" w:hAnsiTheme="majorBidi" w:cstheme="majorBidi"/>
          <w:iCs/>
          <w:color w:val="000000"/>
          <w:sz w:val="22"/>
          <w:szCs w:val="22"/>
          <w:lang w:val="sv-SE"/>
        </w:rPr>
        <w:t xml:space="preserve">Penilaian performa warna dari ikan </w:t>
      </w:r>
      <w:r w:rsidRPr="00D4585F">
        <w:rPr>
          <w:rFonts w:asciiTheme="majorBidi" w:hAnsiTheme="majorBidi" w:cstheme="majorBidi"/>
          <w:i/>
          <w:iCs/>
          <w:color w:val="000000"/>
          <w:sz w:val="22"/>
          <w:szCs w:val="22"/>
          <w:lang w:val="sv-SE"/>
        </w:rPr>
        <w:t>Carrasius auratus</w:t>
      </w:r>
      <w:r w:rsidRPr="00EB7B14">
        <w:rPr>
          <w:rFonts w:asciiTheme="majorBidi" w:hAnsiTheme="majorBidi" w:cstheme="majorBidi"/>
          <w:iCs/>
          <w:color w:val="000000"/>
          <w:sz w:val="22"/>
          <w:szCs w:val="22"/>
          <w:lang w:val="sv-SE"/>
        </w:rPr>
        <w:t xml:space="preserve"> tersebut ditunjukkan pada Gambar 1 dan Gambar 2.</w:t>
      </w:r>
    </w:p>
    <w:p w:rsidR="00EB7B14" w:rsidRDefault="00EB7B14" w:rsidP="00C653C9">
      <w:pPr>
        <w:spacing w:after="120"/>
        <w:jc w:val="both"/>
        <w:rPr>
          <w:rFonts w:asciiTheme="majorBidi" w:hAnsiTheme="majorBidi" w:cstheme="majorBidi"/>
          <w:iCs/>
          <w:color w:val="000000"/>
          <w:sz w:val="22"/>
          <w:szCs w:val="22"/>
          <w:lang w:val="sv-SE"/>
        </w:rPr>
      </w:pPr>
    </w:p>
    <w:p w:rsidR="00EB7B14" w:rsidRDefault="00EB7B14" w:rsidP="00C653C9">
      <w:pPr>
        <w:spacing w:after="120"/>
        <w:jc w:val="both"/>
        <w:rPr>
          <w:rFonts w:asciiTheme="majorBidi" w:hAnsiTheme="majorBidi" w:cstheme="majorBidi"/>
          <w:iCs/>
          <w:color w:val="000000"/>
          <w:sz w:val="22"/>
          <w:szCs w:val="22"/>
          <w:lang w:val="sv-SE"/>
        </w:rPr>
      </w:pPr>
    </w:p>
    <w:p w:rsidR="00EB7B14" w:rsidRDefault="00EB7B14" w:rsidP="00C653C9">
      <w:pPr>
        <w:spacing w:after="120"/>
        <w:jc w:val="both"/>
        <w:rPr>
          <w:rFonts w:asciiTheme="majorBidi" w:hAnsiTheme="majorBidi" w:cstheme="majorBidi"/>
          <w:iCs/>
          <w:color w:val="000000"/>
          <w:sz w:val="22"/>
          <w:szCs w:val="22"/>
          <w:lang w:val="sv-SE"/>
        </w:rPr>
      </w:pPr>
    </w:p>
    <w:p w:rsidR="00EB7B14" w:rsidRDefault="00EB7B14" w:rsidP="00C653C9">
      <w:pPr>
        <w:spacing w:after="120"/>
        <w:jc w:val="both"/>
        <w:rPr>
          <w:rFonts w:asciiTheme="majorBidi" w:hAnsiTheme="majorBidi" w:cstheme="majorBidi"/>
          <w:iCs/>
          <w:color w:val="000000"/>
          <w:sz w:val="22"/>
          <w:szCs w:val="22"/>
          <w:lang w:val="sv-SE"/>
        </w:rPr>
      </w:pPr>
    </w:p>
    <w:p w:rsidR="00EB7B14" w:rsidRDefault="00EB7B14" w:rsidP="00C653C9">
      <w:pPr>
        <w:spacing w:after="120"/>
        <w:jc w:val="both"/>
        <w:rPr>
          <w:rFonts w:asciiTheme="majorBidi" w:hAnsiTheme="majorBidi" w:cstheme="majorBidi"/>
          <w:iCs/>
          <w:color w:val="000000"/>
          <w:sz w:val="22"/>
          <w:szCs w:val="22"/>
          <w:lang w:val="sv-SE"/>
        </w:rPr>
      </w:pPr>
    </w:p>
    <w:p w:rsidR="004C7F0D" w:rsidRPr="004C7F0D" w:rsidRDefault="004C7F0D" w:rsidP="004C7F0D">
      <w:pPr>
        <w:jc w:val="both"/>
        <w:rPr>
          <w:rFonts w:asciiTheme="majorBidi" w:hAnsiTheme="majorBidi" w:cstheme="majorBidi"/>
          <w:iCs/>
          <w:color w:val="000000"/>
          <w:sz w:val="22"/>
          <w:szCs w:val="22"/>
          <w:lang w:val="sv-SE"/>
        </w:rPr>
      </w:pPr>
      <w:r w:rsidRPr="004C7F0D">
        <w:rPr>
          <w:rFonts w:ascii="Arial" w:eastAsiaTheme="minorHAnsi" w:hAnsi="Arial" w:cs="Arial"/>
          <w:noProof/>
          <w:color w:val="538135" w:themeColor="accent6" w:themeShade="BF"/>
          <w:sz w:val="22"/>
          <w:szCs w:val="22"/>
        </w:rPr>
        <w:lastRenderedPageBreak/>
        <mc:AlternateContent>
          <mc:Choice Requires="wps">
            <w:drawing>
              <wp:anchor distT="0" distB="0" distL="114300" distR="114300" simplePos="0" relativeHeight="251660288" behindDoc="0" locked="0" layoutInCell="1" allowOverlap="1" wp14:anchorId="4B7DF3E9" wp14:editId="3A030F3B">
                <wp:simplePos x="0" y="0"/>
                <wp:positionH relativeFrom="margin">
                  <wp:posOffset>711200</wp:posOffset>
                </wp:positionH>
                <wp:positionV relativeFrom="paragraph">
                  <wp:posOffset>5715</wp:posOffset>
                </wp:positionV>
                <wp:extent cx="1483300" cy="335915"/>
                <wp:effectExtent l="0" t="0" r="22225" b="26035"/>
                <wp:wrapNone/>
                <wp:docPr id="5" name="Rounded Rectangle 5"/>
                <wp:cNvGraphicFramePr/>
                <a:graphic xmlns:a="http://schemas.openxmlformats.org/drawingml/2006/main">
                  <a:graphicData uri="http://schemas.microsoft.com/office/word/2010/wordprocessingShape">
                    <wps:wsp>
                      <wps:cNvSpPr/>
                      <wps:spPr>
                        <a:xfrm>
                          <a:off x="0" y="0"/>
                          <a:ext cx="1483300" cy="335915"/>
                        </a:xfrm>
                        <a:prstGeom prst="roundRect">
                          <a:avLst/>
                        </a:prstGeom>
                        <a:solidFill>
                          <a:srgbClr val="FF6405"/>
                        </a:solidFill>
                        <a:ln w="12700" cap="flat" cmpd="sng" algn="ctr">
                          <a:solidFill>
                            <a:sysClr val="windowText" lastClr="000000">
                              <a:lumMod val="50000"/>
                              <a:lumOff val="50000"/>
                            </a:sysClr>
                          </a:solidFill>
                          <a:prstDash val="solid"/>
                          <a:miter lim="800000"/>
                        </a:ln>
                        <a:effectLst/>
                      </wps:spPr>
                      <wps:txbx>
                        <w:txbxContent>
                          <w:p w:rsidR="004C7F0D" w:rsidRPr="008E2D5C" w:rsidRDefault="004C7F0D" w:rsidP="004C7F0D">
                            <w:pPr>
                              <w:jc w:val="center"/>
                              <w:rPr>
                                <w:b/>
                                <w:lang w:val="id-ID"/>
                              </w:rPr>
                            </w:pPr>
                            <w:r w:rsidRPr="008E2D5C">
                              <w:rPr>
                                <w:b/>
                                <w:lang w:val="id-ID"/>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DF3E9" id="Rounded Rectangle 5" o:spid="_x0000_s1026" style="position:absolute;left:0;text-align:left;margin-left:56pt;margin-top:.45pt;width:116.8pt;height:2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" fillcolor="#ff6405" strokecolor="#7f7f7f" strokeweight="1pt">
                <v:stroke joinstyle="miter"/>
                <v:textbox>
                  <w:txbxContent>
                    <w:p w:rsidR="004C7F0D" w:rsidRPr="008E2D5C" w:rsidRDefault="004C7F0D" w:rsidP="004C7F0D">
                      <w:pPr>
                        <w:jc w:val="center"/>
                        <w:rPr>
                          <w:b/>
                          <w:lang w:val="id-ID"/>
                        </w:rPr>
                      </w:pPr>
                      <w:r w:rsidRPr="008E2D5C">
                        <w:rPr>
                          <w:b/>
                          <w:lang w:val="id-ID"/>
                        </w:rPr>
                        <w:t>4</w:t>
                      </w:r>
                    </w:p>
                  </w:txbxContent>
                </v:textbox>
                <w10:wrap anchorx="margin"/>
              </v:roundrect>
            </w:pict>
          </mc:Fallback>
        </mc:AlternateContent>
      </w:r>
    </w:p>
    <w:p w:rsidR="004C7F0D" w:rsidRPr="004C7F0D" w:rsidRDefault="004C7F0D" w:rsidP="004C7F0D">
      <w:pPr>
        <w:jc w:val="both"/>
        <w:rPr>
          <w:rFonts w:asciiTheme="majorBidi" w:hAnsiTheme="majorBidi" w:cstheme="majorBidi"/>
          <w:iCs/>
          <w:color w:val="000000"/>
          <w:sz w:val="22"/>
          <w:szCs w:val="22"/>
          <w:lang w:val="sv-SE"/>
        </w:rPr>
      </w:pPr>
    </w:p>
    <w:p w:rsidR="004C7F0D" w:rsidRDefault="004C7F0D" w:rsidP="004C7F0D">
      <w:pPr>
        <w:spacing w:after="120"/>
        <w:jc w:val="center"/>
        <w:rPr>
          <w:rFonts w:asciiTheme="majorBidi" w:hAnsiTheme="majorBidi" w:cstheme="majorBidi"/>
          <w:iCs/>
          <w:color w:val="000000"/>
          <w:sz w:val="22"/>
          <w:szCs w:val="22"/>
          <w:lang w:val="sv-SE"/>
        </w:rPr>
      </w:pPr>
      <w:r w:rsidRPr="004C7F0D">
        <w:rPr>
          <w:rFonts w:asciiTheme="majorBidi" w:hAnsiTheme="majorBidi" w:cstheme="majorBidi"/>
          <w:iCs/>
          <w:color w:val="000000"/>
          <w:sz w:val="22"/>
          <w:szCs w:val="22"/>
          <w:lang w:val="sv-SE"/>
        </w:rPr>
        <w:t>Sangat Orange</w:t>
      </w:r>
    </w:p>
    <w:p w:rsidR="004C7F0D" w:rsidRPr="004C7F0D" w:rsidRDefault="004C7F0D" w:rsidP="004C7F0D">
      <w:pPr>
        <w:spacing w:after="120"/>
        <w:jc w:val="center"/>
        <w:rPr>
          <w:rFonts w:asciiTheme="majorBidi" w:hAnsiTheme="majorBidi" w:cstheme="majorBidi"/>
          <w:iCs/>
          <w:color w:val="000000"/>
          <w:sz w:val="22"/>
          <w:szCs w:val="22"/>
          <w:lang w:val="sv-SE"/>
        </w:rPr>
      </w:pPr>
      <w:r w:rsidRPr="004C7F0D">
        <w:rPr>
          <w:rFonts w:eastAsiaTheme="minorHAnsi"/>
          <w:noProof/>
          <w:color w:val="FF6600"/>
        </w:rPr>
        <mc:AlternateContent>
          <mc:Choice Requires="wps">
            <w:drawing>
              <wp:anchor distT="0" distB="0" distL="114300" distR="114300" simplePos="0" relativeHeight="251662336" behindDoc="0" locked="0" layoutInCell="1" allowOverlap="1" wp14:anchorId="3341A33C" wp14:editId="781FFB3A">
                <wp:simplePos x="0" y="0"/>
                <wp:positionH relativeFrom="margin">
                  <wp:posOffset>711200</wp:posOffset>
                </wp:positionH>
                <wp:positionV relativeFrom="paragraph">
                  <wp:posOffset>120015</wp:posOffset>
                </wp:positionV>
                <wp:extent cx="1483300" cy="335915"/>
                <wp:effectExtent l="0" t="0" r="22225" b="26035"/>
                <wp:wrapNone/>
                <wp:docPr id="6" name="Rounded Rectangle 6"/>
                <wp:cNvGraphicFramePr/>
                <a:graphic xmlns:a="http://schemas.openxmlformats.org/drawingml/2006/main">
                  <a:graphicData uri="http://schemas.microsoft.com/office/word/2010/wordprocessingShape">
                    <wps:wsp>
                      <wps:cNvSpPr/>
                      <wps:spPr>
                        <a:xfrm>
                          <a:off x="0" y="0"/>
                          <a:ext cx="1483300" cy="335915"/>
                        </a:xfrm>
                        <a:prstGeom prst="roundRect">
                          <a:avLst/>
                        </a:prstGeom>
                        <a:solidFill>
                          <a:srgbClr val="FF8521"/>
                        </a:solidFill>
                        <a:ln w="12700" cap="flat" cmpd="sng" algn="ctr">
                          <a:solidFill>
                            <a:sysClr val="windowText" lastClr="000000">
                              <a:lumMod val="50000"/>
                              <a:lumOff val="50000"/>
                            </a:sysClr>
                          </a:solidFill>
                          <a:prstDash val="solid"/>
                          <a:miter lim="800000"/>
                        </a:ln>
                        <a:effectLst/>
                      </wps:spPr>
                      <wps:txbx>
                        <w:txbxContent>
                          <w:p w:rsidR="004C7F0D" w:rsidRPr="008E2D5C" w:rsidRDefault="004C7F0D" w:rsidP="004C7F0D">
                            <w:pPr>
                              <w:jc w:val="center"/>
                              <w:rPr>
                                <w:b/>
                                <w:lang w:val="id-ID"/>
                              </w:rPr>
                            </w:pPr>
                            <w:r w:rsidRPr="008E2D5C">
                              <w:rPr>
                                <w:b/>
                                <w:lang w:val="id-ID"/>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1A33C" id="Rounded Rectangle 6" o:spid="_x0000_s1027" style="position:absolute;left:0;text-align:left;margin-left:56pt;margin-top:9.45pt;width:116.8pt;height:2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" fillcolor="#ff8521" strokecolor="#7f7f7f" strokeweight="1pt">
                <v:stroke joinstyle="miter"/>
                <v:textbox>
                  <w:txbxContent>
                    <w:p w:rsidR="004C7F0D" w:rsidRPr="008E2D5C" w:rsidRDefault="004C7F0D" w:rsidP="004C7F0D">
                      <w:pPr>
                        <w:jc w:val="center"/>
                        <w:rPr>
                          <w:b/>
                          <w:lang w:val="id-ID"/>
                        </w:rPr>
                      </w:pPr>
                      <w:r w:rsidRPr="008E2D5C">
                        <w:rPr>
                          <w:b/>
                          <w:lang w:val="id-ID"/>
                        </w:rPr>
                        <w:t>3</w:t>
                      </w:r>
                    </w:p>
                  </w:txbxContent>
                </v:textbox>
                <w10:wrap anchorx="margin"/>
              </v:roundrect>
            </w:pict>
          </mc:Fallback>
        </mc:AlternateContent>
      </w:r>
    </w:p>
    <w:p w:rsidR="004C7F0D" w:rsidRPr="004C7F0D" w:rsidRDefault="004C7F0D" w:rsidP="004C7F0D">
      <w:pPr>
        <w:spacing w:after="120"/>
        <w:jc w:val="center"/>
        <w:rPr>
          <w:rFonts w:asciiTheme="majorBidi" w:hAnsiTheme="majorBidi" w:cstheme="majorBidi"/>
          <w:iCs/>
          <w:color w:val="000000"/>
          <w:sz w:val="22"/>
          <w:szCs w:val="22"/>
          <w:lang w:val="sv-SE"/>
        </w:rPr>
      </w:pPr>
    </w:p>
    <w:p w:rsidR="004C7F0D" w:rsidRDefault="004C7F0D" w:rsidP="004C7F0D">
      <w:pPr>
        <w:spacing w:after="120"/>
        <w:jc w:val="center"/>
        <w:rPr>
          <w:rFonts w:asciiTheme="majorBidi" w:hAnsiTheme="majorBidi" w:cstheme="majorBidi"/>
          <w:iCs/>
          <w:color w:val="000000"/>
          <w:sz w:val="22"/>
          <w:szCs w:val="22"/>
          <w:lang w:val="sv-SE"/>
        </w:rPr>
      </w:pPr>
      <w:r w:rsidRPr="004C7F0D">
        <w:rPr>
          <w:rFonts w:asciiTheme="majorBidi" w:hAnsiTheme="majorBidi" w:cstheme="majorBidi"/>
          <w:iCs/>
          <w:color w:val="000000"/>
          <w:sz w:val="22"/>
          <w:szCs w:val="22"/>
          <w:lang w:val="sv-SE"/>
        </w:rPr>
        <w:t>Orange Cerah</w:t>
      </w:r>
    </w:p>
    <w:p w:rsidR="004C7F0D" w:rsidRPr="004C7F0D" w:rsidRDefault="004C7F0D" w:rsidP="004C7F0D">
      <w:pPr>
        <w:spacing w:after="120"/>
        <w:jc w:val="center"/>
        <w:rPr>
          <w:rFonts w:asciiTheme="majorBidi" w:hAnsiTheme="majorBidi" w:cstheme="majorBidi"/>
          <w:iCs/>
          <w:color w:val="000000"/>
          <w:sz w:val="22"/>
          <w:szCs w:val="22"/>
          <w:lang w:val="sv-SE"/>
        </w:rPr>
      </w:pPr>
      <w:r w:rsidRPr="004C7F0D">
        <w:rPr>
          <w:rFonts w:eastAsiaTheme="minorHAnsi"/>
          <w:noProof/>
        </w:rPr>
        <mc:AlternateContent>
          <mc:Choice Requires="wps">
            <w:drawing>
              <wp:anchor distT="0" distB="0" distL="114300" distR="114300" simplePos="0" relativeHeight="251664384" behindDoc="0" locked="0" layoutInCell="1" allowOverlap="1" wp14:anchorId="6B90B24F" wp14:editId="29156CBF">
                <wp:simplePos x="0" y="0"/>
                <wp:positionH relativeFrom="margin">
                  <wp:posOffset>717550</wp:posOffset>
                </wp:positionH>
                <wp:positionV relativeFrom="paragraph">
                  <wp:posOffset>120015</wp:posOffset>
                </wp:positionV>
                <wp:extent cx="1483300" cy="335915"/>
                <wp:effectExtent l="0" t="0" r="22225" b="26035"/>
                <wp:wrapNone/>
                <wp:docPr id="7" name="Rounded Rectangle 7"/>
                <wp:cNvGraphicFramePr/>
                <a:graphic xmlns:a="http://schemas.openxmlformats.org/drawingml/2006/main">
                  <a:graphicData uri="http://schemas.microsoft.com/office/word/2010/wordprocessingShape">
                    <wps:wsp>
                      <wps:cNvSpPr/>
                      <wps:spPr>
                        <a:xfrm>
                          <a:off x="0" y="0"/>
                          <a:ext cx="1483300" cy="335915"/>
                        </a:xfrm>
                        <a:prstGeom prst="roundRect">
                          <a:avLst/>
                        </a:prstGeom>
                        <a:solidFill>
                          <a:srgbClr val="FCA342"/>
                        </a:solidFill>
                        <a:ln w="12700" cap="flat" cmpd="sng" algn="ctr">
                          <a:solidFill>
                            <a:sysClr val="windowText" lastClr="000000">
                              <a:lumMod val="50000"/>
                              <a:lumOff val="50000"/>
                            </a:sysClr>
                          </a:solidFill>
                          <a:prstDash val="solid"/>
                          <a:miter lim="800000"/>
                        </a:ln>
                        <a:effectLst/>
                      </wps:spPr>
                      <wps:txbx>
                        <w:txbxContent>
                          <w:p w:rsidR="004C7F0D" w:rsidRPr="008E2D5C" w:rsidRDefault="004C7F0D" w:rsidP="004C7F0D">
                            <w:pPr>
                              <w:jc w:val="center"/>
                              <w:rPr>
                                <w:b/>
                                <w:lang w:val="id-ID"/>
                              </w:rPr>
                            </w:pPr>
                            <w:r w:rsidRPr="008E2D5C">
                              <w:rPr>
                                <w:b/>
                                <w:lang w:val="id-I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0B24F" id="Rounded Rectangle 7" o:spid="_x0000_s1028" style="position:absolute;left:0;text-align:left;margin-left:56.5pt;margin-top:9.45pt;width:116.8pt;height:26.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" fillcolor="#fca342" strokecolor="#7f7f7f" strokeweight="1pt">
                <v:stroke joinstyle="miter"/>
                <v:textbox>
                  <w:txbxContent>
                    <w:p w:rsidR="004C7F0D" w:rsidRPr="008E2D5C" w:rsidRDefault="004C7F0D" w:rsidP="004C7F0D">
                      <w:pPr>
                        <w:jc w:val="center"/>
                        <w:rPr>
                          <w:b/>
                          <w:lang w:val="id-ID"/>
                        </w:rPr>
                      </w:pPr>
                      <w:r w:rsidRPr="008E2D5C">
                        <w:rPr>
                          <w:b/>
                          <w:lang w:val="id-ID"/>
                        </w:rPr>
                        <w:t>2</w:t>
                      </w:r>
                    </w:p>
                  </w:txbxContent>
                </v:textbox>
                <w10:wrap anchorx="margin"/>
              </v:roundrect>
            </w:pict>
          </mc:Fallback>
        </mc:AlternateContent>
      </w:r>
    </w:p>
    <w:p w:rsidR="004C7F0D" w:rsidRPr="004C7F0D" w:rsidRDefault="004C7F0D" w:rsidP="004C7F0D">
      <w:pPr>
        <w:spacing w:after="120"/>
        <w:jc w:val="center"/>
        <w:rPr>
          <w:rFonts w:asciiTheme="majorBidi" w:hAnsiTheme="majorBidi" w:cstheme="majorBidi"/>
          <w:iCs/>
          <w:color w:val="000000"/>
          <w:sz w:val="22"/>
          <w:szCs w:val="22"/>
          <w:lang w:val="sv-SE"/>
        </w:rPr>
      </w:pPr>
    </w:p>
    <w:p w:rsidR="004C7F0D" w:rsidRPr="004C7F0D" w:rsidRDefault="004C7F0D" w:rsidP="004C7F0D">
      <w:pPr>
        <w:spacing w:after="120"/>
        <w:jc w:val="center"/>
        <w:rPr>
          <w:rFonts w:asciiTheme="majorBidi" w:hAnsiTheme="majorBidi" w:cstheme="majorBidi"/>
          <w:iCs/>
          <w:color w:val="000000"/>
          <w:sz w:val="22"/>
          <w:szCs w:val="22"/>
          <w:lang w:val="sv-SE"/>
        </w:rPr>
      </w:pPr>
      <w:r w:rsidRPr="004C7F0D">
        <w:rPr>
          <w:rFonts w:asciiTheme="majorBidi" w:hAnsiTheme="majorBidi" w:cstheme="majorBidi"/>
          <w:iCs/>
          <w:color w:val="000000"/>
          <w:sz w:val="22"/>
          <w:szCs w:val="22"/>
          <w:lang w:val="sv-SE"/>
        </w:rPr>
        <w:t>Orange Redup</w:t>
      </w:r>
    </w:p>
    <w:p w:rsidR="004C7F0D" w:rsidRDefault="004C7F0D" w:rsidP="004C7F0D">
      <w:pPr>
        <w:spacing w:after="120"/>
        <w:jc w:val="center"/>
        <w:rPr>
          <w:rFonts w:asciiTheme="majorBidi" w:hAnsiTheme="majorBidi" w:cstheme="majorBidi"/>
          <w:iCs/>
          <w:color w:val="000000"/>
          <w:sz w:val="22"/>
          <w:szCs w:val="22"/>
          <w:lang w:val="sv-SE"/>
        </w:rPr>
      </w:pPr>
      <w:r w:rsidRPr="004C7F0D">
        <w:rPr>
          <w:rFonts w:eastAsiaTheme="minorHAnsi"/>
          <w:noProof/>
        </w:rPr>
        <mc:AlternateContent>
          <mc:Choice Requires="wps">
            <w:drawing>
              <wp:anchor distT="0" distB="0" distL="114300" distR="114300" simplePos="0" relativeHeight="251666432" behindDoc="0" locked="0" layoutInCell="1" allowOverlap="1" wp14:anchorId="57C0E77D" wp14:editId="1E7D7E4E">
                <wp:simplePos x="0" y="0"/>
                <wp:positionH relativeFrom="margin">
                  <wp:posOffset>698500</wp:posOffset>
                </wp:positionH>
                <wp:positionV relativeFrom="paragraph">
                  <wp:posOffset>96520</wp:posOffset>
                </wp:positionV>
                <wp:extent cx="1483300" cy="335915"/>
                <wp:effectExtent l="0" t="0" r="22225" b="26035"/>
                <wp:wrapNone/>
                <wp:docPr id="8" name="Rounded Rectangle 8"/>
                <wp:cNvGraphicFramePr/>
                <a:graphic xmlns:a="http://schemas.openxmlformats.org/drawingml/2006/main">
                  <a:graphicData uri="http://schemas.microsoft.com/office/word/2010/wordprocessingShape">
                    <wps:wsp>
                      <wps:cNvSpPr/>
                      <wps:spPr>
                        <a:xfrm>
                          <a:off x="0" y="0"/>
                          <a:ext cx="1483300" cy="335915"/>
                        </a:xfrm>
                        <a:prstGeom prst="roundRect">
                          <a:avLst/>
                        </a:prstGeom>
                        <a:solidFill>
                          <a:srgbClr val="FCCD8E"/>
                        </a:solidFill>
                        <a:ln w="12700" cap="flat" cmpd="sng" algn="ctr">
                          <a:solidFill>
                            <a:sysClr val="windowText" lastClr="000000">
                              <a:lumMod val="50000"/>
                              <a:lumOff val="50000"/>
                            </a:sysClr>
                          </a:solidFill>
                          <a:prstDash val="solid"/>
                          <a:miter lim="800000"/>
                        </a:ln>
                        <a:effectLst/>
                      </wps:spPr>
                      <wps:txbx>
                        <w:txbxContent>
                          <w:p w:rsidR="004C7F0D" w:rsidRPr="008E2D5C" w:rsidRDefault="004C7F0D" w:rsidP="004C7F0D">
                            <w:pPr>
                              <w:jc w:val="center"/>
                              <w:rPr>
                                <w:b/>
                                <w:lang w:val="id-ID"/>
                              </w:rPr>
                            </w:pPr>
                            <w:r w:rsidRPr="008E2D5C">
                              <w:rPr>
                                <w:b/>
                                <w:lang w:val="id-ID"/>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0E77D" id="Rounded Rectangle 8" o:spid="_x0000_s1029" style="position:absolute;left:0;text-align:left;margin-left:55pt;margin-top:7.6pt;width:116.8pt;height:26.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" fillcolor="#fccd8e" strokecolor="#7f7f7f" strokeweight="1pt">
                <v:stroke joinstyle="miter"/>
                <v:textbox>
                  <w:txbxContent>
                    <w:p w:rsidR="004C7F0D" w:rsidRPr="008E2D5C" w:rsidRDefault="004C7F0D" w:rsidP="004C7F0D">
                      <w:pPr>
                        <w:jc w:val="center"/>
                        <w:rPr>
                          <w:b/>
                          <w:lang w:val="id-ID"/>
                        </w:rPr>
                      </w:pPr>
                      <w:r w:rsidRPr="008E2D5C">
                        <w:rPr>
                          <w:b/>
                          <w:lang w:val="id-ID"/>
                        </w:rPr>
                        <w:t>1</w:t>
                      </w:r>
                    </w:p>
                  </w:txbxContent>
                </v:textbox>
                <w10:wrap anchorx="margin"/>
              </v:roundrect>
            </w:pict>
          </mc:Fallback>
        </mc:AlternateContent>
      </w:r>
    </w:p>
    <w:p w:rsidR="004C7F0D" w:rsidRPr="004C7F0D" w:rsidRDefault="004C7F0D" w:rsidP="004C7F0D">
      <w:pPr>
        <w:spacing w:after="120"/>
        <w:jc w:val="center"/>
        <w:rPr>
          <w:rFonts w:asciiTheme="majorBidi" w:hAnsiTheme="majorBidi" w:cstheme="majorBidi"/>
          <w:iCs/>
          <w:color w:val="000000"/>
          <w:sz w:val="22"/>
          <w:szCs w:val="22"/>
          <w:lang w:val="sv-SE"/>
        </w:rPr>
      </w:pPr>
    </w:p>
    <w:p w:rsidR="00EB7B14" w:rsidRPr="004C7F0D" w:rsidRDefault="004C7F0D" w:rsidP="004C7F0D">
      <w:pPr>
        <w:spacing w:after="120"/>
        <w:jc w:val="center"/>
        <w:rPr>
          <w:rFonts w:asciiTheme="majorBidi" w:hAnsiTheme="majorBidi" w:cstheme="majorBidi"/>
          <w:iCs/>
          <w:color w:val="000000"/>
          <w:sz w:val="22"/>
          <w:szCs w:val="22"/>
          <w:lang w:val="sv-SE"/>
        </w:rPr>
      </w:pPr>
      <w:r w:rsidRPr="004C7F0D">
        <w:rPr>
          <w:rFonts w:asciiTheme="majorBidi" w:hAnsiTheme="majorBidi" w:cstheme="majorBidi"/>
          <w:iCs/>
          <w:color w:val="000000"/>
          <w:sz w:val="22"/>
          <w:szCs w:val="22"/>
          <w:lang w:val="sv-SE"/>
        </w:rPr>
        <w:t>Orange Pudar</w:t>
      </w:r>
    </w:p>
    <w:p w:rsidR="00A11E1E" w:rsidRPr="00A11E1E" w:rsidRDefault="006C5537" w:rsidP="00C901D4">
      <w:pPr>
        <w:tabs>
          <w:tab w:val="left" w:pos="951"/>
        </w:tabs>
        <w:ind w:left="1276" w:hanging="1276"/>
        <w:jc w:val="both"/>
        <w:rPr>
          <w:rFonts w:eastAsiaTheme="minorHAnsi"/>
          <w:sz w:val="22"/>
          <w:szCs w:val="22"/>
          <w:lang w:val="id-ID"/>
        </w:rPr>
      </w:pPr>
      <w:r w:rsidRPr="00A11E1E">
        <w:rPr>
          <w:rFonts w:asciiTheme="majorBidi" w:hAnsiTheme="majorBidi" w:cstheme="majorBidi"/>
          <w:b/>
          <w:iCs/>
          <w:color w:val="000000"/>
          <w:sz w:val="22"/>
          <w:szCs w:val="22"/>
          <w:lang w:val="sv-SE"/>
        </w:rPr>
        <w:t xml:space="preserve">Gambar </w:t>
      </w:r>
      <w:r w:rsidRPr="00C901D4">
        <w:rPr>
          <w:rFonts w:asciiTheme="majorBidi" w:hAnsiTheme="majorBidi" w:cstheme="majorBidi"/>
          <w:iCs/>
          <w:color w:val="000000"/>
          <w:sz w:val="22"/>
          <w:szCs w:val="22"/>
          <w:lang w:val="sv-SE"/>
        </w:rPr>
        <w:t>1.</w:t>
      </w:r>
      <w:r w:rsidRPr="00A11E1E">
        <w:rPr>
          <w:rFonts w:asciiTheme="majorBidi" w:hAnsiTheme="majorBidi" w:cstheme="majorBidi"/>
          <w:iCs/>
          <w:color w:val="000000"/>
          <w:sz w:val="22"/>
          <w:szCs w:val="22"/>
          <w:lang w:val="sv-SE"/>
        </w:rPr>
        <w:t xml:space="preserve"> </w:t>
      </w:r>
      <w:proofErr w:type="spellStart"/>
      <w:r w:rsidR="00A11E1E" w:rsidRPr="00A11E1E">
        <w:rPr>
          <w:rFonts w:eastAsiaTheme="minorHAnsi"/>
          <w:color w:val="000000" w:themeColor="text1"/>
          <w:sz w:val="22"/>
          <w:szCs w:val="22"/>
          <w:lang w:val="en-ID"/>
        </w:rPr>
        <w:t>Penilaian</w:t>
      </w:r>
      <w:proofErr w:type="spellEnd"/>
      <w:r w:rsidR="00A11E1E" w:rsidRPr="00A11E1E">
        <w:rPr>
          <w:rFonts w:eastAsiaTheme="minorHAnsi"/>
          <w:color w:val="000000" w:themeColor="text1"/>
          <w:sz w:val="22"/>
          <w:szCs w:val="22"/>
          <w:lang w:val="en-ID"/>
        </w:rPr>
        <w:t xml:space="preserve"> </w:t>
      </w:r>
      <w:proofErr w:type="spellStart"/>
      <w:r w:rsidR="00A11E1E" w:rsidRPr="00A11E1E">
        <w:rPr>
          <w:rFonts w:eastAsiaTheme="minorHAnsi"/>
          <w:color w:val="000000" w:themeColor="text1"/>
          <w:sz w:val="22"/>
          <w:szCs w:val="22"/>
          <w:lang w:val="en-ID"/>
        </w:rPr>
        <w:t>performa</w:t>
      </w:r>
      <w:proofErr w:type="spellEnd"/>
      <w:r w:rsidR="00A11E1E" w:rsidRPr="00A11E1E">
        <w:rPr>
          <w:rFonts w:eastAsiaTheme="minorHAnsi"/>
          <w:color w:val="000000" w:themeColor="text1"/>
          <w:sz w:val="22"/>
          <w:szCs w:val="22"/>
          <w:lang w:val="en-ID"/>
        </w:rPr>
        <w:t xml:space="preserve"> </w:t>
      </w:r>
      <w:proofErr w:type="spellStart"/>
      <w:r w:rsidR="00A11E1E" w:rsidRPr="00A11E1E">
        <w:rPr>
          <w:rFonts w:eastAsiaTheme="minorHAnsi"/>
          <w:color w:val="000000" w:themeColor="text1"/>
          <w:sz w:val="22"/>
          <w:szCs w:val="22"/>
          <w:lang w:val="en-ID"/>
        </w:rPr>
        <w:t>warna</w:t>
      </w:r>
      <w:proofErr w:type="spellEnd"/>
      <w:r w:rsidR="00A11E1E" w:rsidRPr="00A11E1E">
        <w:rPr>
          <w:rFonts w:eastAsiaTheme="minorHAnsi"/>
          <w:color w:val="000000" w:themeColor="text1"/>
          <w:sz w:val="22"/>
          <w:szCs w:val="22"/>
          <w:lang w:val="en-ID"/>
        </w:rPr>
        <w:t xml:space="preserve"> </w:t>
      </w:r>
      <w:proofErr w:type="spellStart"/>
      <w:r w:rsidR="00A11E1E" w:rsidRPr="00A11E1E">
        <w:rPr>
          <w:rFonts w:eastAsiaTheme="minorHAnsi"/>
          <w:color w:val="000000" w:themeColor="text1"/>
          <w:sz w:val="22"/>
          <w:szCs w:val="22"/>
          <w:lang w:val="en-ID"/>
        </w:rPr>
        <w:t>ikan</w:t>
      </w:r>
      <w:proofErr w:type="spellEnd"/>
      <w:r w:rsidR="00A11E1E" w:rsidRPr="00A11E1E">
        <w:rPr>
          <w:rFonts w:eastAsiaTheme="minorHAnsi"/>
          <w:color w:val="000000" w:themeColor="text1"/>
          <w:sz w:val="22"/>
          <w:szCs w:val="22"/>
          <w:lang w:val="en-ID"/>
        </w:rPr>
        <w:t xml:space="preserve"> </w:t>
      </w:r>
      <w:proofErr w:type="spellStart"/>
      <w:r w:rsidR="00A11E1E" w:rsidRPr="00A11E1E">
        <w:rPr>
          <w:rFonts w:eastAsiaTheme="minorHAnsi"/>
          <w:i/>
          <w:sz w:val="22"/>
          <w:szCs w:val="22"/>
        </w:rPr>
        <w:t>Caras</w:t>
      </w:r>
      <w:proofErr w:type="spellEnd"/>
      <w:r w:rsidR="00A11E1E" w:rsidRPr="00A11E1E">
        <w:rPr>
          <w:rFonts w:eastAsiaTheme="minorHAnsi"/>
          <w:i/>
          <w:sz w:val="22"/>
          <w:szCs w:val="22"/>
          <w:lang w:val="id-ID"/>
        </w:rPr>
        <w:t>s</w:t>
      </w:r>
      <w:proofErr w:type="spellStart"/>
      <w:r w:rsidR="00A11E1E" w:rsidRPr="00A11E1E">
        <w:rPr>
          <w:rFonts w:eastAsiaTheme="minorHAnsi"/>
          <w:i/>
          <w:sz w:val="22"/>
          <w:szCs w:val="22"/>
        </w:rPr>
        <w:t>ius</w:t>
      </w:r>
      <w:proofErr w:type="spellEnd"/>
      <w:r w:rsidR="00A11E1E" w:rsidRPr="00A11E1E">
        <w:rPr>
          <w:rFonts w:eastAsiaTheme="minorHAnsi"/>
          <w:i/>
          <w:sz w:val="22"/>
          <w:szCs w:val="22"/>
        </w:rPr>
        <w:t xml:space="preserve"> </w:t>
      </w:r>
      <w:proofErr w:type="spellStart"/>
      <w:r w:rsidR="00A11E1E" w:rsidRPr="00A11E1E">
        <w:rPr>
          <w:rFonts w:eastAsiaTheme="minorHAnsi"/>
          <w:i/>
          <w:sz w:val="22"/>
          <w:szCs w:val="22"/>
        </w:rPr>
        <w:t>auratus</w:t>
      </w:r>
      <w:proofErr w:type="spellEnd"/>
      <w:r w:rsidR="00A11E1E" w:rsidRPr="00A11E1E">
        <w:rPr>
          <w:rFonts w:eastAsiaTheme="minorHAnsi"/>
          <w:sz w:val="22"/>
          <w:szCs w:val="22"/>
          <w:lang w:val="id-ID"/>
        </w:rPr>
        <w:t xml:space="preserve"> </w:t>
      </w:r>
    </w:p>
    <w:p w:rsidR="00A11E1E" w:rsidRPr="00A11E1E" w:rsidRDefault="00A11E1E" w:rsidP="00A11E1E">
      <w:pPr>
        <w:jc w:val="both"/>
        <w:rPr>
          <w:rFonts w:eastAsia="Calibri"/>
          <w:b/>
          <w:noProof/>
          <w:sz w:val="22"/>
          <w:szCs w:val="22"/>
        </w:rPr>
      </w:pPr>
    </w:p>
    <w:p w:rsidR="00A11E1E" w:rsidRPr="00A11E1E" w:rsidRDefault="00A11E1E" w:rsidP="00A11E1E">
      <w:pPr>
        <w:jc w:val="both"/>
        <w:rPr>
          <w:rFonts w:eastAsia="Calibri"/>
          <w:b/>
          <w:noProof/>
          <w:sz w:val="22"/>
          <w:szCs w:val="22"/>
        </w:rPr>
      </w:pPr>
      <w:r w:rsidRPr="00A11E1E">
        <w:rPr>
          <w:rFonts w:ascii="Arial" w:eastAsiaTheme="minorHAnsi" w:hAnsi="Arial" w:cs="Arial"/>
          <w:noProof/>
          <w:sz w:val="22"/>
          <w:szCs w:val="22"/>
        </w:rPr>
        <w:drawing>
          <wp:anchor distT="0" distB="0" distL="114300" distR="114300" simplePos="0" relativeHeight="251668480" behindDoc="0" locked="0" layoutInCell="1" allowOverlap="1" wp14:anchorId="2FD88094" wp14:editId="1FC96909">
            <wp:simplePos x="0" y="0"/>
            <wp:positionH relativeFrom="margin">
              <wp:posOffset>560070</wp:posOffset>
            </wp:positionH>
            <wp:positionV relativeFrom="paragraph">
              <wp:posOffset>41275</wp:posOffset>
            </wp:positionV>
            <wp:extent cx="1924050" cy="14738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1083010283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4050" cy="1473835"/>
                    </a:xfrm>
                    <a:prstGeom prst="rect">
                      <a:avLst/>
                    </a:prstGeom>
                  </pic:spPr>
                </pic:pic>
              </a:graphicData>
            </a:graphic>
            <wp14:sizeRelH relativeFrom="margin">
              <wp14:pctWidth>0</wp14:pctWidth>
            </wp14:sizeRelH>
            <wp14:sizeRelV relativeFrom="margin">
              <wp14:pctHeight>0</wp14:pctHeight>
            </wp14:sizeRelV>
          </wp:anchor>
        </w:drawing>
      </w:r>
    </w:p>
    <w:p w:rsidR="00A11E1E" w:rsidRPr="00A11E1E" w:rsidRDefault="00A11E1E" w:rsidP="00A11E1E">
      <w:pPr>
        <w:jc w:val="both"/>
        <w:rPr>
          <w:rFonts w:eastAsia="Calibri"/>
          <w:b/>
          <w:noProof/>
          <w:sz w:val="22"/>
          <w:szCs w:val="22"/>
        </w:rPr>
      </w:pPr>
    </w:p>
    <w:p w:rsidR="00A11E1E" w:rsidRPr="00A11E1E" w:rsidRDefault="00A11E1E" w:rsidP="00A11E1E">
      <w:pPr>
        <w:jc w:val="both"/>
        <w:rPr>
          <w:rFonts w:eastAsia="Calibri"/>
          <w:b/>
          <w:noProof/>
          <w:sz w:val="22"/>
          <w:szCs w:val="22"/>
        </w:rPr>
      </w:pPr>
    </w:p>
    <w:p w:rsidR="00A11E1E" w:rsidRPr="00A11E1E" w:rsidRDefault="00A11E1E" w:rsidP="00A11E1E">
      <w:pPr>
        <w:jc w:val="both"/>
        <w:rPr>
          <w:rFonts w:eastAsia="Calibri"/>
          <w:b/>
          <w:noProof/>
          <w:sz w:val="22"/>
          <w:szCs w:val="22"/>
        </w:rPr>
      </w:pPr>
    </w:p>
    <w:p w:rsidR="00A11E1E" w:rsidRPr="00A11E1E" w:rsidRDefault="00A11E1E" w:rsidP="00A11E1E">
      <w:pPr>
        <w:jc w:val="both"/>
        <w:rPr>
          <w:rFonts w:eastAsia="Calibri"/>
          <w:b/>
          <w:noProof/>
          <w:sz w:val="22"/>
          <w:szCs w:val="22"/>
        </w:rPr>
      </w:pPr>
    </w:p>
    <w:p w:rsidR="00A11E1E" w:rsidRPr="00A11E1E" w:rsidRDefault="00A11E1E" w:rsidP="00A11E1E">
      <w:pPr>
        <w:jc w:val="both"/>
        <w:rPr>
          <w:rFonts w:eastAsia="Calibri"/>
          <w:b/>
          <w:noProof/>
          <w:sz w:val="22"/>
          <w:szCs w:val="22"/>
        </w:rPr>
      </w:pPr>
    </w:p>
    <w:p w:rsidR="00A11E1E" w:rsidRPr="00A11E1E" w:rsidRDefault="00A11E1E" w:rsidP="00A11E1E">
      <w:pPr>
        <w:jc w:val="both"/>
        <w:rPr>
          <w:rFonts w:eastAsia="Calibri"/>
          <w:b/>
          <w:noProof/>
          <w:sz w:val="22"/>
          <w:szCs w:val="22"/>
        </w:rPr>
      </w:pPr>
    </w:p>
    <w:p w:rsidR="00A11E1E" w:rsidRPr="00A11E1E" w:rsidRDefault="00A11E1E" w:rsidP="00A11E1E">
      <w:pPr>
        <w:jc w:val="both"/>
        <w:rPr>
          <w:rFonts w:eastAsia="Calibri"/>
          <w:b/>
          <w:noProof/>
          <w:sz w:val="22"/>
          <w:szCs w:val="22"/>
        </w:rPr>
      </w:pPr>
    </w:p>
    <w:p w:rsidR="00A11E1E" w:rsidRPr="00A11E1E" w:rsidRDefault="00A11E1E" w:rsidP="00A11E1E">
      <w:pPr>
        <w:jc w:val="both"/>
        <w:rPr>
          <w:rFonts w:eastAsia="Calibri"/>
          <w:b/>
          <w:noProof/>
          <w:sz w:val="22"/>
          <w:szCs w:val="22"/>
        </w:rPr>
      </w:pPr>
    </w:p>
    <w:p w:rsidR="00A11E1E" w:rsidRDefault="00A11E1E" w:rsidP="00A11E1E">
      <w:pPr>
        <w:jc w:val="both"/>
        <w:rPr>
          <w:rFonts w:eastAsia="Calibri"/>
          <w:b/>
          <w:noProof/>
          <w:sz w:val="22"/>
          <w:szCs w:val="22"/>
        </w:rPr>
      </w:pPr>
    </w:p>
    <w:p w:rsidR="00A11E1E" w:rsidRPr="00A11E1E" w:rsidRDefault="00A11E1E" w:rsidP="00C901D4">
      <w:pPr>
        <w:ind w:left="1134" w:hanging="1134"/>
        <w:jc w:val="both"/>
        <w:rPr>
          <w:rFonts w:eastAsia="Calibri"/>
          <w:noProof/>
          <w:sz w:val="22"/>
          <w:szCs w:val="22"/>
        </w:rPr>
      </w:pPr>
      <w:r w:rsidRPr="00A11E1E">
        <w:rPr>
          <w:rFonts w:eastAsia="Calibri"/>
          <w:b/>
          <w:noProof/>
          <w:sz w:val="22"/>
          <w:szCs w:val="22"/>
        </w:rPr>
        <w:t>Gambar 2.</w:t>
      </w:r>
      <w:r w:rsidRPr="00A11E1E">
        <w:rPr>
          <w:rFonts w:eastAsia="Calibri"/>
          <w:noProof/>
          <w:sz w:val="22"/>
          <w:szCs w:val="22"/>
        </w:rPr>
        <w:t xml:space="preserve"> Perbandingan warna </w:t>
      </w:r>
      <w:r w:rsidRPr="00A11E1E">
        <w:rPr>
          <w:rFonts w:eastAsia="Calibri"/>
          <w:noProof/>
          <w:sz w:val="22"/>
          <w:szCs w:val="22"/>
        </w:rPr>
        <w:t>papan skor</w:t>
      </w:r>
      <w:r w:rsidRPr="00A11E1E">
        <w:rPr>
          <w:rFonts w:eastAsia="Calibri"/>
          <w:noProof/>
          <w:sz w:val="22"/>
          <w:szCs w:val="22"/>
        </w:rPr>
        <w:t xml:space="preserve"> dengan warna ikan </w:t>
      </w:r>
      <w:r w:rsidRPr="00A11E1E">
        <w:rPr>
          <w:rFonts w:eastAsia="Calibri"/>
          <w:i/>
          <w:noProof/>
          <w:sz w:val="22"/>
          <w:szCs w:val="22"/>
        </w:rPr>
        <w:t>Carrasius auratus</w:t>
      </w:r>
    </w:p>
    <w:p w:rsidR="00A11E1E" w:rsidRPr="00A11E1E" w:rsidRDefault="00A11E1E" w:rsidP="00A11E1E">
      <w:pPr>
        <w:jc w:val="both"/>
        <w:rPr>
          <w:rFonts w:eastAsia="Calibri"/>
          <w:b/>
          <w:noProof/>
          <w:sz w:val="22"/>
          <w:szCs w:val="22"/>
        </w:rPr>
      </w:pPr>
    </w:p>
    <w:p w:rsidR="00A11E1E" w:rsidRPr="00A11E1E" w:rsidRDefault="00A11E1E" w:rsidP="00A11E1E">
      <w:pPr>
        <w:jc w:val="both"/>
        <w:rPr>
          <w:rFonts w:eastAsia="Calibri"/>
          <w:b/>
          <w:noProof/>
          <w:sz w:val="22"/>
          <w:szCs w:val="22"/>
        </w:rPr>
      </w:pPr>
      <w:r w:rsidRPr="00A11E1E">
        <w:rPr>
          <w:rFonts w:eastAsia="Calibri"/>
          <w:b/>
          <w:noProof/>
          <w:sz w:val="22"/>
          <w:szCs w:val="22"/>
        </w:rPr>
        <w:t>Analisis Data</w:t>
      </w:r>
    </w:p>
    <w:p w:rsidR="00A11E1E" w:rsidRPr="00A11E1E" w:rsidRDefault="00AA35D3" w:rsidP="00A11E1E">
      <w:pPr>
        <w:jc w:val="both"/>
        <w:rPr>
          <w:rFonts w:eastAsia="Calibri"/>
          <w:b/>
          <w:noProof/>
          <w:sz w:val="22"/>
          <w:szCs w:val="22"/>
        </w:rPr>
      </w:pPr>
      <w:r>
        <w:rPr>
          <w:rFonts w:eastAsia="Calibri"/>
          <w:noProof/>
          <w:sz w:val="22"/>
          <w:szCs w:val="22"/>
        </w:rPr>
        <w:t xml:space="preserve">Data hasil pengukuran kualitas air dan </w:t>
      </w:r>
      <w:r w:rsidR="00A11E1E">
        <w:rPr>
          <w:rFonts w:eastAsia="Calibri"/>
          <w:noProof/>
          <w:sz w:val="22"/>
          <w:szCs w:val="22"/>
        </w:rPr>
        <w:t xml:space="preserve">performa warna ikan </w:t>
      </w:r>
      <w:r w:rsidR="00A11E1E" w:rsidRPr="00A11E1E">
        <w:rPr>
          <w:rFonts w:eastAsia="Calibri"/>
          <w:i/>
          <w:noProof/>
          <w:sz w:val="22"/>
          <w:szCs w:val="22"/>
        </w:rPr>
        <w:t>Carrasius auratus</w:t>
      </w:r>
      <w:r w:rsidR="00A11E1E">
        <w:rPr>
          <w:rFonts w:eastAsia="Calibri"/>
          <w:noProof/>
          <w:sz w:val="22"/>
          <w:szCs w:val="22"/>
        </w:rPr>
        <w:t xml:space="preserve"> ditabulasikan dalam bentuk excell</w:t>
      </w:r>
      <w:r>
        <w:rPr>
          <w:rFonts w:eastAsia="Calibri"/>
          <w:noProof/>
          <w:sz w:val="22"/>
          <w:szCs w:val="22"/>
        </w:rPr>
        <w:t xml:space="preserve">. Data performa warna ikan </w:t>
      </w:r>
      <w:r w:rsidR="00A11E1E" w:rsidRPr="00A11E1E">
        <w:rPr>
          <w:rFonts w:eastAsia="Calibri"/>
          <w:noProof/>
          <w:sz w:val="22"/>
          <w:szCs w:val="22"/>
        </w:rPr>
        <w:t xml:space="preserve">dianalisis menggunakan analisis varian ANOVA. </w:t>
      </w:r>
      <w:r w:rsidR="00A11E1E">
        <w:rPr>
          <w:rFonts w:eastAsia="Calibri"/>
          <w:noProof/>
          <w:sz w:val="22"/>
          <w:szCs w:val="22"/>
        </w:rPr>
        <w:t xml:space="preserve">Apabila antar perlakuan </w:t>
      </w:r>
      <w:r w:rsidR="00A11E1E" w:rsidRPr="00A11E1E">
        <w:rPr>
          <w:rFonts w:eastAsia="Calibri"/>
          <w:noProof/>
          <w:sz w:val="22"/>
          <w:szCs w:val="22"/>
        </w:rPr>
        <w:t>terdapat perbedaan yang nyata maka dilakukan uji BNT. </w:t>
      </w:r>
    </w:p>
    <w:p w:rsidR="00EB7B14" w:rsidRDefault="00EB7B14" w:rsidP="006C5537">
      <w:pPr>
        <w:spacing w:after="120"/>
        <w:rPr>
          <w:rFonts w:asciiTheme="majorBidi" w:hAnsiTheme="majorBidi" w:cstheme="majorBidi"/>
          <w:iCs/>
          <w:color w:val="000000"/>
          <w:sz w:val="22"/>
          <w:szCs w:val="22"/>
          <w:lang w:val="sv-SE"/>
        </w:rPr>
      </w:pPr>
    </w:p>
    <w:p w:rsidR="00E046B0" w:rsidRDefault="006B24CD" w:rsidP="00423CC0">
      <w:pPr>
        <w:rPr>
          <w:rFonts w:asciiTheme="majorBidi" w:hAnsiTheme="majorBidi" w:cstheme="majorBidi"/>
          <w:b/>
          <w:iCs/>
          <w:color w:val="000000"/>
          <w:sz w:val="22"/>
          <w:szCs w:val="22"/>
          <w:lang w:val="sv-SE"/>
        </w:rPr>
      </w:pPr>
      <w:r w:rsidRPr="006B24CD">
        <w:rPr>
          <w:rFonts w:asciiTheme="majorBidi" w:hAnsiTheme="majorBidi" w:cstheme="majorBidi"/>
          <w:b/>
          <w:iCs/>
          <w:color w:val="000000"/>
          <w:sz w:val="22"/>
          <w:szCs w:val="22"/>
          <w:lang w:val="sv-SE"/>
        </w:rPr>
        <w:t>HASIL DAN PEMBAHASAN</w:t>
      </w:r>
    </w:p>
    <w:p w:rsidR="006B24CD" w:rsidRPr="006B24CD" w:rsidRDefault="006B24CD" w:rsidP="00423CC0">
      <w:pPr>
        <w:rPr>
          <w:rFonts w:asciiTheme="majorBidi" w:hAnsiTheme="majorBidi" w:cstheme="majorBidi"/>
          <w:b/>
          <w:iCs/>
          <w:color w:val="000000"/>
          <w:sz w:val="22"/>
          <w:szCs w:val="22"/>
          <w:lang w:val="sv-SE"/>
        </w:rPr>
      </w:pPr>
      <w:r w:rsidRPr="006B24CD">
        <w:rPr>
          <w:rFonts w:asciiTheme="majorBidi" w:hAnsiTheme="majorBidi" w:cstheme="majorBidi"/>
          <w:b/>
          <w:iCs/>
          <w:color w:val="000000"/>
          <w:sz w:val="22"/>
          <w:szCs w:val="22"/>
          <w:lang w:val="sv-SE"/>
        </w:rPr>
        <w:t xml:space="preserve">Performa Warna Ikan </w:t>
      </w:r>
      <w:r w:rsidRPr="00423CC0">
        <w:rPr>
          <w:rFonts w:asciiTheme="majorBidi" w:hAnsiTheme="majorBidi" w:cstheme="majorBidi"/>
          <w:b/>
          <w:i/>
          <w:iCs/>
          <w:color w:val="000000"/>
          <w:sz w:val="22"/>
          <w:szCs w:val="22"/>
          <w:lang w:val="sv-SE"/>
        </w:rPr>
        <w:t>Carrasius auratus</w:t>
      </w:r>
    </w:p>
    <w:p w:rsidR="006B24CD" w:rsidRPr="00A11E1E" w:rsidRDefault="006B24CD" w:rsidP="00423CC0">
      <w:pPr>
        <w:spacing w:after="120"/>
        <w:jc w:val="both"/>
        <w:rPr>
          <w:rFonts w:asciiTheme="majorBidi" w:hAnsiTheme="majorBidi" w:cstheme="majorBidi"/>
          <w:iCs/>
          <w:color w:val="000000"/>
          <w:sz w:val="22"/>
          <w:szCs w:val="22"/>
          <w:lang w:val="sv-SE"/>
        </w:rPr>
      </w:pPr>
      <w:r w:rsidRPr="006B24CD">
        <w:rPr>
          <w:rFonts w:asciiTheme="majorBidi" w:hAnsiTheme="majorBidi" w:cstheme="majorBidi"/>
          <w:iCs/>
          <w:color w:val="000000"/>
          <w:sz w:val="22"/>
          <w:szCs w:val="22"/>
          <w:lang w:val="sv-SE"/>
        </w:rPr>
        <w:t xml:space="preserve">Berdasarkan pengamatan panelis dan perhitungan Analysis of Variance (Anova) performa warna ikan </w:t>
      </w:r>
      <w:r w:rsidRPr="00423CC0">
        <w:rPr>
          <w:rFonts w:asciiTheme="majorBidi" w:hAnsiTheme="majorBidi" w:cstheme="majorBidi"/>
          <w:i/>
          <w:iCs/>
          <w:color w:val="000000"/>
          <w:sz w:val="22"/>
          <w:szCs w:val="22"/>
          <w:lang w:val="sv-SE"/>
        </w:rPr>
        <w:t>Carrasius auratus</w:t>
      </w:r>
      <w:r w:rsidRPr="006B24CD">
        <w:rPr>
          <w:rFonts w:asciiTheme="majorBidi" w:hAnsiTheme="majorBidi" w:cstheme="majorBidi"/>
          <w:iCs/>
          <w:color w:val="000000"/>
          <w:sz w:val="22"/>
          <w:szCs w:val="22"/>
          <w:lang w:val="sv-SE"/>
        </w:rPr>
        <w:t xml:space="preserve"> pada perlakuan A (putih), B (kuning), C (biru), dan perlakuan D (hijau)  berbeda nyata antara masing-masing perlakuan pada hari ke-20 dan hari ke-40. Rerata data performa warna ikan </w:t>
      </w:r>
      <w:r w:rsidRPr="00423CC0">
        <w:rPr>
          <w:rFonts w:asciiTheme="majorBidi" w:hAnsiTheme="majorBidi" w:cstheme="majorBidi"/>
          <w:i/>
          <w:iCs/>
          <w:color w:val="000000"/>
          <w:sz w:val="22"/>
          <w:szCs w:val="22"/>
          <w:lang w:val="sv-SE"/>
        </w:rPr>
        <w:t>Carrasius auratus</w:t>
      </w:r>
      <w:r w:rsidRPr="006B24CD">
        <w:rPr>
          <w:rFonts w:asciiTheme="majorBidi" w:hAnsiTheme="majorBidi" w:cstheme="majorBidi"/>
          <w:iCs/>
          <w:color w:val="000000"/>
          <w:sz w:val="22"/>
          <w:szCs w:val="22"/>
          <w:lang w:val="sv-SE"/>
        </w:rPr>
        <w:t xml:space="preserve"> selama penelitian 20 hari dan 40 hari ditunjukkan pada Gambar 3 dan Gambar 4 .</w:t>
      </w:r>
    </w:p>
    <w:p w:rsidR="00EB7B14" w:rsidRDefault="000F28A1" w:rsidP="00C653C9">
      <w:pPr>
        <w:spacing w:after="120"/>
        <w:jc w:val="both"/>
        <w:rPr>
          <w:rFonts w:asciiTheme="majorBidi" w:hAnsiTheme="majorBidi" w:cstheme="majorBidi"/>
          <w:iCs/>
          <w:color w:val="000000"/>
          <w:sz w:val="22"/>
          <w:szCs w:val="22"/>
          <w:lang w:val="sv-SE"/>
        </w:rPr>
      </w:pPr>
      <w:r>
        <w:rPr>
          <w:rFonts w:asciiTheme="majorBidi" w:hAnsiTheme="majorBidi" w:cstheme="majorBidi"/>
          <w:iCs/>
          <w:noProof/>
          <w:color w:val="000000"/>
          <w:sz w:val="22"/>
          <w:szCs w:val="22"/>
        </w:rPr>
        <w:lastRenderedPageBreak/>
        <w:drawing>
          <wp:inline distT="0" distB="0" distL="0" distR="0" wp14:anchorId="744284ED">
            <wp:extent cx="2774950" cy="18415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4950" cy="1841500"/>
                    </a:xfrm>
                    <a:prstGeom prst="rect">
                      <a:avLst/>
                    </a:prstGeom>
                    <a:noFill/>
                  </pic:spPr>
                </pic:pic>
              </a:graphicData>
            </a:graphic>
          </wp:inline>
        </w:drawing>
      </w:r>
    </w:p>
    <w:p w:rsidR="00C901D4" w:rsidRPr="00C901D4" w:rsidRDefault="00C901D4" w:rsidP="00AA35D3">
      <w:pPr>
        <w:spacing w:after="120"/>
        <w:ind w:left="1134" w:hanging="1134"/>
        <w:jc w:val="both"/>
        <w:rPr>
          <w:rFonts w:asciiTheme="majorBidi" w:hAnsiTheme="majorBidi" w:cstheme="majorBidi"/>
          <w:iCs/>
          <w:color w:val="000000"/>
          <w:sz w:val="22"/>
          <w:szCs w:val="22"/>
          <w:lang w:val="sv-SE"/>
        </w:rPr>
      </w:pPr>
      <w:r w:rsidRPr="00C901D4">
        <w:rPr>
          <w:rFonts w:asciiTheme="majorBidi" w:hAnsiTheme="majorBidi" w:cstheme="majorBidi"/>
          <w:b/>
          <w:iCs/>
          <w:color w:val="000000"/>
          <w:sz w:val="22"/>
          <w:szCs w:val="22"/>
          <w:lang w:val="sv-SE"/>
        </w:rPr>
        <w:t>Gambar 3.</w:t>
      </w:r>
      <w:r w:rsidRPr="00C901D4">
        <w:rPr>
          <w:rFonts w:asciiTheme="majorBidi" w:hAnsiTheme="majorBidi" w:cstheme="majorBidi"/>
          <w:iCs/>
          <w:color w:val="000000"/>
          <w:sz w:val="22"/>
          <w:szCs w:val="22"/>
          <w:lang w:val="sv-SE"/>
        </w:rPr>
        <w:t xml:space="preserve"> </w:t>
      </w:r>
      <w:r>
        <w:rPr>
          <w:rFonts w:asciiTheme="majorBidi" w:hAnsiTheme="majorBidi" w:cstheme="majorBidi"/>
          <w:iCs/>
          <w:color w:val="000000"/>
          <w:sz w:val="22"/>
          <w:szCs w:val="22"/>
          <w:lang w:val="sv-SE"/>
        </w:rPr>
        <w:t xml:space="preserve"> </w:t>
      </w:r>
      <w:r w:rsidRPr="00C901D4">
        <w:rPr>
          <w:rFonts w:asciiTheme="majorBidi" w:hAnsiTheme="majorBidi" w:cstheme="majorBidi"/>
          <w:iCs/>
          <w:color w:val="000000"/>
          <w:sz w:val="22"/>
          <w:szCs w:val="22"/>
          <w:lang w:val="sv-SE"/>
        </w:rPr>
        <w:t xml:space="preserve">Rerata performa warna ikan </w:t>
      </w:r>
      <w:r w:rsidR="00AA35D3" w:rsidRPr="00AA35D3">
        <w:rPr>
          <w:rFonts w:asciiTheme="majorBidi" w:hAnsiTheme="majorBidi" w:cstheme="majorBidi"/>
          <w:i/>
          <w:iCs/>
          <w:color w:val="000000"/>
          <w:sz w:val="22"/>
          <w:szCs w:val="22"/>
          <w:lang w:val="sv-SE"/>
        </w:rPr>
        <w:t>Carrasius auratus</w:t>
      </w:r>
      <w:r w:rsidRPr="00C901D4">
        <w:rPr>
          <w:rFonts w:asciiTheme="majorBidi" w:hAnsiTheme="majorBidi" w:cstheme="majorBidi"/>
          <w:iCs/>
          <w:color w:val="000000"/>
          <w:sz w:val="22"/>
          <w:szCs w:val="22"/>
          <w:lang w:val="sv-SE"/>
        </w:rPr>
        <w:t xml:space="preserve"> selama penelitian 20 hari</w:t>
      </w:r>
    </w:p>
    <w:p w:rsidR="00EB7B14" w:rsidRDefault="00C901D4" w:rsidP="00C901D4">
      <w:pPr>
        <w:spacing w:after="120"/>
        <w:ind w:firstLine="709"/>
        <w:jc w:val="both"/>
        <w:rPr>
          <w:rFonts w:asciiTheme="majorBidi" w:hAnsiTheme="majorBidi" w:cstheme="majorBidi"/>
          <w:iCs/>
          <w:color w:val="000000"/>
          <w:sz w:val="22"/>
          <w:szCs w:val="22"/>
          <w:lang w:val="sv-SE"/>
        </w:rPr>
      </w:pPr>
      <w:r w:rsidRPr="00C901D4">
        <w:rPr>
          <w:rFonts w:asciiTheme="majorBidi" w:hAnsiTheme="majorBidi" w:cstheme="majorBidi"/>
          <w:iCs/>
          <w:color w:val="000000"/>
          <w:sz w:val="22"/>
          <w:szCs w:val="22"/>
          <w:lang w:val="sv-SE"/>
        </w:rPr>
        <w:t xml:space="preserve">Gambar 3 di atas terlihat bahwa di hari ke 20 penelitian, perbedaan warna wadah mempengaruhi nilai rerata performa warna ikan </w:t>
      </w:r>
      <w:r w:rsidRPr="00AA35D3">
        <w:rPr>
          <w:rFonts w:asciiTheme="majorBidi" w:hAnsiTheme="majorBidi" w:cstheme="majorBidi"/>
          <w:i/>
          <w:iCs/>
          <w:color w:val="000000"/>
          <w:sz w:val="22"/>
          <w:szCs w:val="22"/>
          <w:lang w:val="sv-SE"/>
        </w:rPr>
        <w:t>Carrasius auratus</w:t>
      </w:r>
      <w:r w:rsidRPr="00C901D4">
        <w:rPr>
          <w:rFonts w:asciiTheme="majorBidi" w:hAnsiTheme="majorBidi" w:cstheme="majorBidi"/>
          <w:iCs/>
          <w:color w:val="000000"/>
          <w:sz w:val="22"/>
          <w:szCs w:val="22"/>
          <w:lang w:val="sv-SE"/>
        </w:rPr>
        <w:t xml:space="preserve">. Perubahan performa warna ikan dengan rerata tertinggi ditemukan perlakuan C </w:t>
      </w:r>
      <w:r w:rsidR="00AA35D3">
        <w:rPr>
          <w:rFonts w:asciiTheme="majorBidi" w:hAnsiTheme="majorBidi" w:cstheme="majorBidi"/>
          <w:iCs/>
          <w:color w:val="000000"/>
          <w:sz w:val="22"/>
          <w:szCs w:val="22"/>
          <w:lang w:val="sv-SE"/>
        </w:rPr>
        <w:t xml:space="preserve">                   </w:t>
      </w:r>
      <w:r w:rsidRPr="00C901D4">
        <w:rPr>
          <w:rFonts w:asciiTheme="majorBidi" w:hAnsiTheme="majorBidi" w:cstheme="majorBidi"/>
          <w:iCs/>
          <w:color w:val="000000"/>
          <w:sz w:val="22"/>
          <w:szCs w:val="22"/>
          <w:lang w:val="sv-SE"/>
        </w:rPr>
        <w:t xml:space="preserve">(4 atau sangat orange), diikuti perlakuan D </w:t>
      </w:r>
      <w:r w:rsidR="00AA35D3">
        <w:rPr>
          <w:rFonts w:asciiTheme="majorBidi" w:hAnsiTheme="majorBidi" w:cstheme="majorBidi"/>
          <w:iCs/>
          <w:color w:val="000000"/>
          <w:sz w:val="22"/>
          <w:szCs w:val="22"/>
          <w:lang w:val="sv-SE"/>
        </w:rPr>
        <w:t xml:space="preserve">                        </w:t>
      </w:r>
      <w:r w:rsidRPr="00C901D4">
        <w:rPr>
          <w:rFonts w:asciiTheme="majorBidi" w:hAnsiTheme="majorBidi" w:cstheme="majorBidi"/>
          <w:iCs/>
          <w:color w:val="000000"/>
          <w:sz w:val="22"/>
          <w:szCs w:val="22"/>
          <w:lang w:val="sv-SE"/>
        </w:rPr>
        <w:t>(3,87 atau sangat orange)  perlakuan A (2 atau orange redup) dan perlakuan B (2 atau orange redup).</w:t>
      </w:r>
    </w:p>
    <w:p w:rsidR="00C901D4" w:rsidRDefault="00C901D4" w:rsidP="00C901D4">
      <w:pPr>
        <w:spacing w:after="120"/>
        <w:ind w:firstLine="709"/>
        <w:jc w:val="both"/>
        <w:rPr>
          <w:rFonts w:asciiTheme="majorBidi" w:hAnsiTheme="majorBidi" w:cstheme="majorBidi"/>
          <w:iCs/>
          <w:color w:val="000000"/>
          <w:sz w:val="22"/>
          <w:szCs w:val="22"/>
          <w:lang w:val="sv-SE"/>
        </w:rPr>
      </w:pPr>
    </w:p>
    <w:p w:rsidR="00EB7B14" w:rsidRDefault="00C901D4" w:rsidP="00C653C9">
      <w:pPr>
        <w:spacing w:after="120"/>
        <w:jc w:val="both"/>
        <w:rPr>
          <w:rFonts w:asciiTheme="majorBidi" w:hAnsiTheme="majorBidi" w:cstheme="majorBidi"/>
          <w:iCs/>
          <w:color w:val="000000"/>
          <w:sz w:val="22"/>
          <w:szCs w:val="22"/>
          <w:lang w:val="sv-SE"/>
        </w:rPr>
      </w:pPr>
      <w:r>
        <w:rPr>
          <w:rFonts w:asciiTheme="majorBidi" w:hAnsiTheme="majorBidi" w:cstheme="majorBidi"/>
          <w:iCs/>
          <w:noProof/>
          <w:color w:val="000000"/>
          <w:sz w:val="22"/>
          <w:szCs w:val="22"/>
        </w:rPr>
        <w:drawing>
          <wp:inline distT="0" distB="0" distL="0" distR="0" wp14:anchorId="57BDF61F">
            <wp:extent cx="2813050" cy="18097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3050" cy="1809750"/>
                    </a:xfrm>
                    <a:prstGeom prst="rect">
                      <a:avLst/>
                    </a:prstGeom>
                    <a:noFill/>
                  </pic:spPr>
                </pic:pic>
              </a:graphicData>
            </a:graphic>
          </wp:inline>
        </w:drawing>
      </w:r>
    </w:p>
    <w:p w:rsidR="00C901D4" w:rsidRPr="00C901D4" w:rsidRDefault="00C901D4" w:rsidP="00AA35D3">
      <w:pPr>
        <w:spacing w:after="120"/>
        <w:ind w:left="1134" w:hanging="1134"/>
        <w:jc w:val="both"/>
        <w:rPr>
          <w:rFonts w:asciiTheme="majorBidi" w:hAnsiTheme="majorBidi" w:cstheme="majorBidi"/>
          <w:iCs/>
          <w:color w:val="000000"/>
          <w:sz w:val="22"/>
          <w:szCs w:val="22"/>
          <w:lang w:val="sv-SE"/>
        </w:rPr>
      </w:pPr>
      <w:r w:rsidRPr="00C901D4">
        <w:rPr>
          <w:rFonts w:asciiTheme="majorBidi" w:hAnsiTheme="majorBidi" w:cstheme="majorBidi"/>
          <w:b/>
          <w:iCs/>
          <w:color w:val="000000"/>
          <w:sz w:val="22"/>
          <w:szCs w:val="22"/>
          <w:lang w:val="sv-SE"/>
        </w:rPr>
        <w:t>Gambar 4.</w:t>
      </w:r>
      <w:r w:rsidRPr="00C901D4">
        <w:rPr>
          <w:rFonts w:asciiTheme="majorBidi" w:hAnsiTheme="majorBidi" w:cstheme="majorBidi"/>
          <w:iCs/>
          <w:color w:val="000000"/>
          <w:sz w:val="22"/>
          <w:szCs w:val="22"/>
          <w:lang w:val="sv-SE"/>
        </w:rPr>
        <w:t xml:space="preserve"> </w:t>
      </w:r>
      <w:r>
        <w:rPr>
          <w:rFonts w:asciiTheme="majorBidi" w:hAnsiTheme="majorBidi" w:cstheme="majorBidi"/>
          <w:iCs/>
          <w:color w:val="000000"/>
          <w:sz w:val="22"/>
          <w:szCs w:val="22"/>
          <w:lang w:val="sv-SE"/>
        </w:rPr>
        <w:t xml:space="preserve"> </w:t>
      </w:r>
      <w:r w:rsidRPr="00C901D4">
        <w:rPr>
          <w:rFonts w:asciiTheme="majorBidi" w:hAnsiTheme="majorBidi" w:cstheme="majorBidi"/>
          <w:iCs/>
          <w:color w:val="000000"/>
          <w:sz w:val="22"/>
          <w:szCs w:val="22"/>
          <w:lang w:val="sv-SE"/>
        </w:rPr>
        <w:t xml:space="preserve">Rerata performa warna ikan </w:t>
      </w:r>
      <w:r w:rsidR="00AA35D3" w:rsidRPr="00AA35D3">
        <w:rPr>
          <w:rFonts w:asciiTheme="majorBidi" w:hAnsiTheme="majorBidi" w:cstheme="majorBidi"/>
          <w:i/>
          <w:iCs/>
          <w:color w:val="000000"/>
          <w:sz w:val="22"/>
          <w:szCs w:val="22"/>
          <w:lang w:val="sv-SE"/>
        </w:rPr>
        <w:t>Carrasius auratus</w:t>
      </w:r>
      <w:r w:rsidRPr="00C901D4">
        <w:rPr>
          <w:rFonts w:asciiTheme="majorBidi" w:hAnsiTheme="majorBidi" w:cstheme="majorBidi"/>
          <w:iCs/>
          <w:color w:val="000000"/>
          <w:sz w:val="22"/>
          <w:szCs w:val="22"/>
          <w:lang w:val="sv-SE"/>
        </w:rPr>
        <w:t xml:space="preserve"> selama penelitian 40 hari</w:t>
      </w:r>
    </w:p>
    <w:p w:rsidR="00EB7B14" w:rsidRDefault="00C901D4" w:rsidP="00AA35D3">
      <w:pPr>
        <w:ind w:firstLine="709"/>
        <w:jc w:val="both"/>
        <w:rPr>
          <w:rFonts w:asciiTheme="majorBidi" w:hAnsiTheme="majorBidi" w:cstheme="majorBidi"/>
          <w:iCs/>
          <w:color w:val="000000"/>
          <w:sz w:val="22"/>
          <w:szCs w:val="22"/>
          <w:lang w:val="sv-SE"/>
        </w:rPr>
      </w:pPr>
      <w:r w:rsidRPr="00C901D4">
        <w:rPr>
          <w:rFonts w:asciiTheme="majorBidi" w:hAnsiTheme="majorBidi" w:cstheme="majorBidi"/>
          <w:iCs/>
          <w:color w:val="000000"/>
          <w:sz w:val="22"/>
          <w:szCs w:val="22"/>
          <w:lang w:val="sv-SE"/>
        </w:rPr>
        <w:t>Gambar 4 di atas terlihat bahwa di hari ke 40 penelitian, perbedaan warna wadah masih mempengaruhi nilai rerata performa warna ikan Carrasius auratus. Perubahan performa warna ikan dengan rerata tertinggi ditemukan perlakuan C</w:t>
      </w:r>
      <w:r w:rsidR="00AA35D3">
        <w:rPr>
          <w:rFonts w:asciiTheme="majorBidi" w:hAnsiTheme="majorBidi" w:cstheme="majorBidi"/>
          <w:iCs/>
          <w:color w:val="000000"/>
          <w:sz w:val="22"/>
          <w:szCs w:val="22"/>
          <w:lang w:val="sv-SE"/>
        </w:rPr>
        <w:t xml:space="preserve">       </w:t>
      </w:r>
      <w:r w:rsidRPr="00C901D4">
        <w:rPr>
          <w:rFonts w:asciiTheme="majorBidi" w:hAnsiTheme="majorBidi" w:cstheme="majorBidi"/>
          <w:iCs/>
          <w:color w:val="000000"/>
          <w:sz w:val="22"/>
          <w:szCs w:val="22"/>
          <w:lang w:val="sv-SE"/>
        </w:rPr>
        <w:t xml:space="preserve"> (3,14 atau orange cerah) diikuti perlakuan D </w:t>
      </w:r>
      <w:r w:rsidR="00AA35D3">
        <w:rPr>
          <w:rFonts w:asciiTheme="majorBidi" w:hAnsiTheme="majorBidi" w:cstheme="majorBidi"/>
          <w:iCs/>
          <w:color w:val="000000"/>
          <w:sz w:val="22"/>
          <w:szCs w:val="22"/>
          <w:lang w:val="sv-SE"/>
        </w:rPr>
        <w:t xml:space="preserve">                    </w:t>
      </w:r>
      <w:r w:rsidRPr="00C901D4">
        <w:rPr>
          <w:rFonts w:asciiTheme="majorBidi" w:hAnsiTheme="majorBidi" w:cstheme="majorBidi"/>
          <w:iCs/>
          <w:color w:val="000000"/>
          <w:sz w:val="22"/>
          <w:szCs w:val="22"/>
          <w:lang w:val="sv-SE"/>
        </w:rPr>
        <w:t xml:space="preserve">(2,85 atau orange cerah), perlakuan A (1,28 atau orange pudar) dan perlakuan B (1,05 atau orange pudar). Warna wadah tidak meningkatkan kecerahan warna ikan </w:t>
      </w:r>
      <w:r w:rsidRPr="00AA35D3">
        <w:rPr>
          <w:rFonts w:asciiTheme="majorBidi" w:hAnsiTheme="majorBidi" w:cstheme="majorBidi"/>
          <w:i/>
          <w:iCs/>
          <w:color w:val="000000"/>
          <w:sz w:val="22"/>
          <w:szCs w:val="22"/>
          <w:lang w:val="sv-SE"/>
        </w:rPr>
        <w:t>Carrasius auratus</w:t>
      </w:r>
      <w:r w:rsidRPr="00C901D4">
        <w:rPr>
          <w:rFonts w:asciiTheme="majorBidi" w:hAnsiTheme="majorBidi" w:cstheme="majorBidi"/>
          <w:iCs/>
          <w:color w:val="000000"/>
          <w:sz w:val="22"/>
          <w:szCs w:val="22"/>
          <w:lang w:val="sv-SE"/>
        </w:rPr>
        <w:t xml:space="preserve"> pada hari ke 40, dan peningkatan nilai kecerahan warna ikan </w:t>
      </w:r>
      <w:r w:rsidR="00AA35D3" w:rsidRPr="00AA35D3">
        <w:rPr>
          <w:rFonts w:asciiTheme="majorBidi" w:hAnsiTheme="majorBidi" w:cstheme="majorBidi"/>
          <w:i/>
          <w:iCs/>
          <w:color w:val="000000"/>
          <w:sz w:val="22"/>
          <w:szCs w:val="22"/>
          <w:lang w:val="sv-SE"/>
        </w:rPr>
        <w:lastRenderedPageBreak/>
        <w:t>Carrasius auratus</w:t>
      </w:r>
      <w:r w:rsidRPr="00C901D4">
        <w:rPr>
          <w:rFonts w:asciiTheme="majorBidi" w:hAnsiTheme="majorBidi" w:cstheme="majorBidi"/>
          <w:iCs/>
          <w:color w:val="000000"/>
          <w:sz w:val="22"/>
          <w:szCs w:val="22"/>
          <w:lang w:val="sv-SE"/>
        </w:rPr>
        <w:t xml:space="preserve"> terlihat pada perlakuan C dan D yaitu wadah warna biru dan wadah warna hijau.  </w:t>
      </w:r>
    </w:p>
    <w:p w:rsidR="00AA35D3" w:rsidRPr="00AA35D3" w:rsidRDefault="00AA35D3" w:rsidP="00AA35D3">
      <w:pPr>
        <w:ind w:firstLine="709"/>
        <w:jc w:val="both"/>
        <w:rPr>
          <w:rFonts w:eastAsia="Calibri"/>
          <w:noProof/>
          <w:color w:val="000000" w:themeColor="text1"/>
          <w:sz w:val="22"/>
          <w:szCs w:val="22"/>
          <w:lang w:val="en-ID"/>
        </w:rPr>
      </w:pPr>
      <w:r w:rsidRPr="00AA35D3">
        <w:rPr>
          <w:rFonts w:eastAsia="Calibri"/>
          <w:noProof/>
          <w:sz w:val="22"/>
          <w:szCs w:val="22"/>
          <w:lang w:val="en-ID"/>
        </w:rPr>
        <w:t xml:space="preserve">Perlakuan C dan D, spektrum warna menjadi lebih terang dari H-0 sampai H-20, namun mengalami konfigurasi warna yang berbeda dari H-20 sampai H-40, hal ini menunjukkan bahwa warna ikan berubah, atau kurang cerah. Pada perlakuan B mulai dari H-0 sampai H-40 konfigurasi warna mengalami penurunan atau kurang terang, demikian juga perlakuan A mulai dari H-20 sampai H-40 tingkat konfigurasi warna juga mengalami penurunan yang hampir sama seperti perlakuan B. Pada H-20, kemungkinan merupakan titik optimal konfigurasi warna yang cerah karena pengaruh faktor fisiologis dan kondisi lingkungan pada ikan </w:t>
      </w:r>
      <w:r w:rsidRPr="00AA35D3">
        <w:rPr>
          <w:rFonts w:eastAsia="Calibri"/>
          <w:i/>
          <w:noProof/>
          <w:sz w:val="22"/>
          <w:szCs w:val="22"/>
          <w:lang w:val="en-ID"/>
        </w:rPr>
        <w:t>Carrasius auratus</w:t>
      </w:r>
      <w:r w:rsidRPr="00AA35D3">
        <w:rPr>
          <w:rFonts w:eastAsia="Calibri"/>
          <w:noProof/>
          <w:sz w:val="22"/>
          <w:szCs w:val="22"/>
          <w:lang w:val="en-ID"/>
        </w:rPr>
        <w:t>. P</w:t>
      </w:r>
      <w:r w:rsidRPr="00AA35D3">
        <w:rPr>
          <w:rFonts w:eastAsia="Calibri"/>
          <w:noProof/>
          <w:color w:val="000000" w:themeColor="text1"/>
          <w:sz w:val="22"/>
          <w:szCs w:val="22"/>
          <w:lang w:val="en-ID"/>
        </w:rPr>
        <w:t xml:space="preserve">erubahan performa warna pada ikan setiap perlakuan disebabkan pergerakan butiran pigmen kromatofor menyerap cahaya dengan sempurna sehingga terjadi peningkatan warna sisik menjadi lebih terang dan jelas. Sebaliknya butiran pigmen yang berkumpul di dekat nukleus menyebabkan penurunan warna terlihat lebih gelap dan memudar. </w:t>
      </w:r>
    </w:p>
    <w:p w:rsidR="00AA35D3" w:rsidRPr="00AA35D3" w:rsidRDefault="00AA35D3" w:rsidP="00AA35D3">
      <w:pPr>
        <w:ind w:firstLine="709"/>
        <w:jc w:val="both"/>
        <w:rPr>
          <w:rFonts w:eastAsia="Calibri"/>
          <w:noProof/>
          <w:color w:val="000000" w:themeColor="text1"/>
          <w:sz w:val="22"/>
          <w:szCs w:val="22"/>
          <w:lang w:val="en-ID"/>
        </w:rPr>
      </w:pPr>
      <w:r w:rsidRPr="00AA35D3">
        <w:rPr>
          <w:rFonts w:eastAsia="Calibri"/>
          <w:noProof/>
          <w:color w:val="000000" w:themeColor="text1"/>
          <w:sz w:val="22"/>
          <w:szCs w:val="22"/>
          <w:lang w:val="en-ID"/>
        </w:rPr>
        <w:t>Faktor lain yang menyebabkan hilangnya warna ikan pada perlakuan A dan B adalah adanya hormon Melatonin (MT) yang menyebabkan terjadinya penumpukan butiran pigmen pada daerah nucleus ikan, sedangkan pada perlakuan C dan D perubahan pigmentasi pada ikan pada hari ke 20 dan 40, terjadi peningkatan dan penurunan warna akibat adanya Melanocyte Stimulating Hormon dan Melatonin (MT). Sel target dari hormon tersebut adalah sel pigmen kromatofor, yang menyebabkan butiran pigmen menumpuk di dalam sel, mengakibatkan hilangnya warna pada ikan</w:t>
      </w:r>
      <w:r w:rsidR="003D659C">
        <w:rPr>
          <w:rFonts w:eastAsia="Calibri"/>
          <w:noProof/>
          <w:color w:val="000000" w:themeColor="text1"/>
          <w:sz w:val="22"/>
          <w:szCs w:val="22"/>
          <w:lang w:val="en-ID"/>
        </w:rPr>
        <w:t xml:space="preserve">                         </w:t>
      </w:r>
      <w:r w:rsidR="003D659C">
        <w:rPr>
          <w:rFonts w:eastAsia="Calibri"/>
          <w:noProof/>
          <w:color w:val="000000" w:themeColor="text1"/>
          <w:sz w:val="22"/>
          <w:szCs w:val="22"/>
          <w:lang w:val="en-ID"/>
        </w:rPr>
        <w:fldChar w:fldCharType="begin" w:fldLock="1"/>
      </w:r>
      <w:r w:rsidR="003D659C">
        <w:rPr>
          <w:rFonts w:eastAsia="Calibri"/>
          <w:noProof/>
          <w:color w:val="000000" w:themeColor="text1"/>
          <w:sz w:val="22"/>
          <w:szCs w:val="22"/>
          <w:lang w:val="en-ID"/>
        </w:rPr>
        <w:instrText>ADDIN CSL_CITATION {"citationItems":[{"id":"ITEM-1","itemData":{"ISSN":"2597-5315","abstract":"Koi as ornamental fish excellence in body shapes with interesting colour. Chromatopore cells took responsibility to colour of fish. Enhancing of colour possible with added of carotenoid source like shrimp head meal in feed. This study purposes to assessed effects of shrimp head meal to enhance colour of koi in different percentages of inclusion (0, 10, 12 and 14 %). Koi in juvenile size, 3 month old, 28 g of body weight and 12 cm of total length used for this study. Five trained persons by used Toca Colour Finder (TCF) justified scores of colour patterns during 60 days of culture. Results showed 10 % inclusion of shrimp head meal optimum in carotenoid those effect to enhances of colour. Positive corelation showed between amount of chromatopore cells and percentage of inclusion of shrimp","author":[{"dropping-particle":"","family":"Sari","given":"Puspita Niken","non-dropping-particle":"","parse-names":false,"suffix":""},{"dropping-particle":"","family":"Santoso","given":"L.","non-dropping-particle":"","parse-names":false,"suffix":""},{"dropping-particle":"","family":"Hudaidah","given":"S.","non-dropping-particle":"","parse-names":false,"suffix":""}],"container-title":"e-Jurnal Rekayasa dan Teknologi Budidaya Perairan","id":"ITEM-1","issue":"1","issued":{"date-parts":[["2012"]]},"page":"31-38","title":"Pengaruh Penambahan Tepung Kepala Udang Dalam Pakan Terhadap Pigmentasi Warna Pada Ikan Koi (Cyprinuscarpiolynn) Jenis Kohaku","type":"article-journal","volume":"1"},"uris":["http://www.mendeley.com/documents/?uuid=7c445966-f0ce-4853-9a9e-1b3a7c1d19f9"]}],"mendeley":{"formattedCitation":"(Sari et al., 2012)","plainTextFormattedCitation":"(Sari et al., 2012)","previouslyFormattedCitation":"(Sari et al., 2012)"},"properties":{"noteIndex":0},"schema":"https://github.com/citation-style-language/schema/raw/master/csl-citation.json"}</w:instrText>
      </w:r>
      <w:r w:rsidR="003D659C">
        <w:rPr>
          <w:rFonts w:eastAsia="Calibri"/>
          <w:noProof/>
          <w:color w:val="000000" w:themeColor="text1"/>
          <w:sz w:val="22"/>
          <w:szCs w:val="22"/>
          <w:lang w:val="en-ID"/>
        </w:rPr>
        <w:fldChar w:fldCharType="separate"/>
      </w:r>
      <w:r w:rsidR="003D659C" w:rsidRPr="003D659C">
        <w:rPr>
          <w:rFonts w:eastAsia="Calibri"/>
          <w:noProof/>
          <w:color w:val="000000" w:themeColor="text1"/>
          <w:sz w:val="22"/>
          <w:szCs w:val="22"/>
          <w:lang w:val="en-ID"/>
        </w:rPr>
        <w:t>(Sari et al., 2012)</w:t>
      </w:r>
      <w:r w:rsidR="003D659C">
        <w:rPr>
          <w:rFonts w:eastAsia="Calibri"/>
          <w:noProof/>
          <w:color w:val="000000" w:themeColor="text1"/>
          <w:sz w:val="22"/>
          <w:szCs w:val="22"/>
          <w:lang w:val="en-ID"/>
        </w:rPr>
        <w:fldChar w:fldCharType="end"/>
      </w:r>
      <w:r w:rsidR="003D659C">
        <w:rPr>
          <w:rFonts w:eastAsia="Calibri"/>
          <w:noProof/>
          <w:color w:val="000000" w:themeColor="text1"/>
          <w:sz w:val="22"/>
          <w:szCs w:val="22"/>
          <w:lang w:val="en-ID"/>
        </w:rPr>
        <w:t xml:space="preserve">. </w:t>
      </w:r>
      <w:r w:rsidRPr="00AA35D3">
        <w:rPr>
          <w:rFonts w:eastAsia="Calibri"/>
          <w:noProof/>
          <w:color w:val="000000" w:themeColor="text1"/>
          <w:sz w:val="22"/>
          <w:szCs w:val="22"/>
          <w:lang w:val="en-ID"/>
        </w:rPr>
        <w:t xml:space="preserve">Hal ini juga dipertegas oleh Fujii (2000) </w:t>
      </w:r>
      <w:r w:rsidRPr="00AA35D3">
        <w:rPr>
          <w:rFonts w:eastAsia="Calibri"/>
          <w:i/>
          <w:noProof/>
          <w:color w:val="000000" w:themeColor="text1"/>
          <w:sz w:val="22"/>
          <w:szCs w:val="22"/>
          <w:lang w:val="en-ID"/>
        </w:rPr>
        <w:t>dalam</w:t>
      </w:r>
      <w:r w:rsidRPr="00AA35D3">
        <w:rPr>
          <w:rFonts w:eastAsia="Calibri"/>
          <w:noProof/>
          <w:color w:val="000000" w:themeColor="text1"/>
          <w:sz w:val="22"/>
          <w:szCs w:val="22"/>
          <w:lang w:val="en-ID"/>
        </w:rPr>
        <w:t xml:space="preserve"> </w:t>
      </w:r>
      <w:r w:rsidR="003D659C">
        <w:rPr>
          <w:rFonts w:eastAsia="Calibri"/>
          <w:noProof/>
          <w:color w:val="000000" w:themeColor="text1"/>
          <w:sz w:val="22"/>
          <w:szCs w:val="22"/>
          <w:lang w:val="en-ID"/>
        </w:rPr>
        <w:fldChar w:fldCharType="begin" w:fldLock="1"/>
      </w:r>
      <w:r w:rsidR="003D659C">
        <w:rPr>
          <w:rFonts w:eastAsia="Calibri"/>
          <w:noProof/>
          <w:color w:val="000000" w:themeColor="text1"/>
          <w:sz w:val="22"/>
          <w:szCs w:val="22"/>
          <w:lang w:val="en-ID"/>
        </w:rPr>
        <w:instrText>ADDIN CSL_CITATION {"citationItems":[{"id":"ITEM-1","itemData":{"ISSN":"1693-0339","abstract":"Orange clownfish is one of the most desired marine ornamental fish by global market due to the orange color on it. The obstacles of the clownfish farming is the changes of the orange color on clownfish. Manipulation of the light spectrum exposure may affect the amount of chromatophore, that can change the color of clownfish become brighter. The present study was aimed at determining an appropriate spectrum of LED light toward growth and color quality of Amphiprion percula juvenile farming. The study was conducted in five treatments with three replication. The treatment consists of four types of LED light with different wavelengths i.e., white (P), red (M), green (H) and blue (B) with 12 hours and control. Clownfish with an average body weight of 0.91±0.19 g and length of 3.28±0.24 cm were used in this study. The result after 60 days showed that the blue LED light give the best glucose levels of 40.00±2.65 mg dL-1, malondialdehyde levels of 9.30±0.29 nmol mL-1, specific growth rate of 1.71±0.05% and feed efficiency of 78.23±1.97%. The best color quality parameters on blue LED light treatment with the Toca color finder (TCF) score reach the orange color on the dorsal, caudal and anal, RGB ratio on the color of the dorsal, caudal and anal each of 64.59±1.00%, 68.12±0.74% and 72.56±0.20% as well as the number of chromatophore each of 346±10 cells/ 0.1 mm-2. The spectrum blue LED light was able to result the growth and quality of best color for clownfish Amphiprion percula juvenile.AbstrakIkan badut Amphiprion percula merupakan ikan hias air laut yang diminati pasar global ikan hias karena memiliki daya tarik tersendiri pada warna jingga yang dimilikinya. Ikan badut hasil budi daya memiliki kualitas warna jingga yang cenderung memudar. Penggunaan manipulasi spektrum cahaya dalam sistem budi daya dapat memengaruhi perubahan jumlah kromatofor yang dapat meningkatkan warna ikan menjadi terang. Tujuan penelitian ini adalah menentukan spektrum cahaya lampu LED yang tepat terhadap pertumbuhan dan kualitas warna yuwana ikan badut. Penelitian ini menggunakan Rancangan Acak Lengkap pada lima perlakuan dan tiga ulangan. Perlakuan terdiri atas empat jenis spektrum cahaya lampu LED dengan panjang gelombang berbeda yakni putih (P), merah (M), hijau (H) dan biru (B) dengan lama penyinaran 12 jam dan kontrol. Rerata panjang total awal ikan uji adalah 3,28±0,24 cm dan bobot 0,91±0,19 g. Hasil penelitian selama 60 hari pemeliharaan menunjukkan bahwa parameter respons fisiolo…","author":[{"dropping-particle":"","family":"Novita","given":"Ris Dewi","non-dropping-particle":"","parse-names":false,"suffix":""},{"dropping-particle":"","family":"Nirmala","given":"Kukuh","non-dropping-particle":"","parse-names":false,"suffix":""},{"dropping-particle":"","family":"Supriyono","given":"Eddy","non-dropping-particle":"","parse-names":false,"suffix":""},{"dropping-particle":"","family":"Ardi","given":"Idil","non-dropping-particle":"","parse-names":false,"suffix":""}],"container-title":"Jurnal Iktiologi Indonesia","id":"ITEM-1","issue":"1","issued":{"date-parts":[["2019"]]},"page":"127-141","title":"Efektivitas Paparan Spektrum Cahaya Lampu Light Emitting Diode (LED) Terhadap Pertumbuhan dan Kualitas Warna Yuwana Ikan Badut Amphiprion percula (Lacepede, 1802)","type":"article-journal","volume":"19"},"uris":["http://www.mendeley.com/documents/?uuid=ea7b3938-9b83-4849-8c1b-ec038ed7e377"]}],"mendeley":{"formattedCitation":"(Novita et al., 2019)","plainTextFormattedCitation":"(Novita et al., 2019)","previouslyFormattedCitation":"(Novita et al., 2019)"},"properties":{"noteIndex":0},"schema":"https://github.com/citation-style-language/schema/raw/master/csl-citation.json"}</w:instrText>
      </w:r>
      <w:r w:rsidR="003D659C">
        <w:rPr>
          <w:rFonts w:eastAsia="Calibri"/>
          <w:noProof/>
          <w:color w:val="000000" w:themeColor="text1"/>
          <w:sz w:val="22"/>
          <w:szCs w:val="22"/>
          <w:lang w:val="en-ID"/>
        </w:rPr>
        <w:fldChar w:fldCharType="separate"/>
      </w:r>
      <w:r w:rsidR="003D659C" w:rsidRPr="003D659C">
        <w:rPr>
          <w:rFonts w:eastAsia="Calibri"/>
          <w:noProof/>
          <w:color w:val="000000" w:themeColor="text1"/>
          <w:sz w:val="22"/>
          <w:szCs w:val="22"/>
          <w:lang w:val="en-ID"/>
        </w:rPr>
        <w:t>(Novita et al., 2019)</w:t>
      </w:r>
      <w:r w:rsidR="003D659C">
        <w:rPr>
          <w:rFonts w:eastAsia="Calibri"/>
          <w:noProof/>
          <w:color w:val="000000" w:themeColor="text1"/>
          <w:sz w:val="22"/>
          <w:szCs w:val="22"/>
          <w:lang w:val="en-ID"/>
        </w:rPr>
        <w:fldChar w:fldCharType="end"/>
      </w:r>
      <w:r w:rsidRPr="00AA35D3">
        <w:rPr>
          <w:rFonts w:eastAsia="Calibri"/>
          <w:noProof/>
          <w:color w:val="000000" w:themeColor="text1"/>
          <w:sz w:val="22"/>
          <w:szCs w:val="22"/>
          <w:lang w:val="en-ID"/>
        </w:rPr>
        <w:t>, bahwa warna ikan dipengaruhi oleh warna wadah, sehingga ikan menyesuaikan warna tubuhnya sesuai dengan warna wadah. Kromatofor adalah sel pigmen yang bertanggung jawab atas perubahan warna pada spesies yang berbeda. </w:t>
      </w:r>
    </w:p>
    <w:p w:rsidR="00AA35D3" w:rsidRPr="00AA35D3" w:rsidRDefault="00AA35D3" w:rsidP="00AA35D3">
      <w:pPr>
        <w:ind w:firstLine="709"/>
        <w:jc w:val="both"/>
        <w:rPr>
          <w:rFonts w:eastAsia="Calibri"/>
          <w:noProof/>
          <w:color w:val="000000" w:themeColor="text1"/>
          <w:sz w:val="22"/>
          <w:szCs w:val="22"/>
          <w:lang w:val="en-ID"/>
        </w:rPr>
      </w:pPr>
      <w:r w:rsidRPr="00AA35D3">
        <w:rPr>
          <w:rFonts w:eastAsia="Calibri"/>
          <w:noProof/>
          <w:color w:val="000000" w:themeColor="text1"/>
          <w:sz w:val="22"/>
          <w:szCs w:val="22"/>
          <w:lang w:val="en-ID"/>
        </w:rPr>
        <w:t xml:space="preserve">Menurut Storebaken (1992) </w:t>
      </w:r>
      <w:r w:rsidRPr="00AA35D3">
        <w:rPr>
          <w:rFonts w:eastAsia="Calibri"/>
          <w:i/>
          <w:noProof/>
          <w:color w:val="000000" w:themeColor="text1"/>
          <w:sz w:val="22"/>
          <w:szCs w:val="22"/>
          <w:lang w:val="en-ID"/>
        </w:rPr>
        <w:t>dalam</w:t>
      </w:r>
      <w:r w:rsidRPr="00AA35D3">
        <w:rPr>
          <w:rFonts w:eastAsia="Calibri"/>
          <w:noProof/>
          <w:color w:val="000000" w:themeColor="text1"/>
          <w:sz w:val="22"/>
          <w:szCs w:val="22"/>
          <w:lang w:val="en-ID"/>
        </w:rPr>
        <w:t xml:space="preserve"> </w:t>
      </w:r>
      <w:r w:rsidR="003A4569">
        <w:rPr>
          <w:rFonts w:eastAsia="Calibri"/>
          <w:noProof/>
          <w:color w:val="000000" w:themeColor="text1"/>
          <w:sz w:val="22"/>
          <w:szCs w:val="22"/>
          <w:lang w:val="en-ID"/>
        </w:rPr>
        <w:fldChar w:fldCharType="begin" w:fldLock="1"/>
      </w:r>
      <w:r w:rsidR="003A4569">
        <w:rPr>
          <w:rFonts w:eastAsia="Calibri"/>
          <w:noProof/>
          <w:color w:val="000000" w:themeColor="text1"/>
          <w:sz w:val="22"/>
          <w:szCs w:val="22"/>
          <w:lang w:val="en-ID"/>
        </w:rPr>
        <w:instrText>ADDIN CSL_CITATION {"citationItems":[{"id":"ITEM-1","itemData":{"DOI":"10.23960/jrtbp.v7i1.p775-782","ISSN":"2302-3600","abstract":"Guppy is one of the most popular ornamental fish. In some ornamental fish, colour of aquarium can enhance the fish colour intensity. The research aims to determine the effect of different aquarium colour on Guppy colour intensity which maintenance on semi outdoor. The research was used completely Randomized Design (CRD) with 4 treatments and 3 replications (maintenance guppy in colourless aquarium, black coloured aquarium, yellow coloured aquarium, silver coloured aquarium). The Guppy fish used is 60 days old that kept on aquarium 30 cm x 20 cm x 30 cm and the water volume is 4 liters/aquarium. Research was conducted for 40 days, fish amount is 8 fish/aquarium. Colour intensity data were analyzed by using ANOVA and the significantly different results followed by a further test of Least Significant Difference (LSD). Observed parameters were the colour intensity, pH, and temperature. The results showed that maintenance Guppy fish under different colour of aquarium gave the effect on Guppy colour intensity, the best effecton colour intensity Guppy fish show at the colourless aquarium.","author":[{"dropping-particle":"","family":"Pratama","given":"Dimas Rizki","non-dropping-particle":"","parse-names":false,"suffix":""},{"dropping-particle":"","family":"Wijayanti","given":"Henni","non-dropping-particle":"","parse-names":false,"suffix":""},{"dropping-particle":"","family":"Yulianto","given":"Herman","non-dropping-particle":"","parse-names":false,"suffix":""}],"container-title":"e-Jurnal Rekayasa dan Teknologi Budidaya Perairan","id":"ITEM-1","issue":"1","issued":{"date-parts":[["2018"]]},"page":"775","title":"Pengaruh Warna Wadah Pemeliharaan Terhadap Peningkatan Intensitas Warna Ikan Guppy (Poecilia reticulata)","type":"article-journal","volume":"7"},"uris":["http://www.mendeley.com/documents/?uuid=4703ed24-83a6-4580-9afd-6270efb63f7e"]}],"mendeley":{"formattedCitation":"(Pratama et al., 2018)","plainTextFormattedCitation":"(Pratama et al., 2018)"},"properties":{"noteIndex":0},"schema":"https://github.com/citation-style-language/schema/raw/master/csl-citation.json"}</w:instrText>
      </w:r>
      <w:r w:rsidR="003A4569">
        <w:rPr>
          <w:rFonts w:eastAsia="Calibri"/>
          <w:noProof/>
          <w:color w:val="000000" w:themeColor="text1"/>
          <w:sz w:val="22"/>
          <w:szCs w:val="22"/>
          <w:lang w:val="en-ID"/>
        </w:rPr>
        <w:fldChar w:fldCharType="separate"/>
      </w:r>
      <w:r w:rsidR="003A4569" w:rsidRPr="003A4569">
        <w:rPr>
          <w:rFonts w:eastAsia="Calibri"/>
          <w:noProof/>
          <w:color w:val="000000" w:themeColor="text1"/>
          <w:sz w:val="22"/>
          <w:szCs w:val="22"/>
          <w:lang w:val="en-ID"/>
        </w:rPr>
        <w:t>(Pratama et al., 2018)</w:t>
      </w:r>
      <w:r w:rsidR="003A4569">
        <w:rPr>
          <w:rFonts w:eastAsia="Calibri"/>
          <w:noProof/>
          <w:color w:val="000000" w:themeColor="text1"/>
          <w:sz w:val="22"/>
          <w:szCs w:val="22"/>
          <w:lang w:val="en-ID"/>
        </w:rPr>
        <w:fldChar w:fldCharType="end"/>
      </w:r>
      <w:r w:rsidRPr="00AA35D3">
        <w:rPr>
          <w:rFonts w:eastAsia="Calibri"/>
          <w:noProof/>
          <w:color w:val="000000" w:themeColor="text1"/>
          <w:sz w:val="22"/>
          <w:szCs w:val="22"/>
          <w:lang w:val="en-ID"/>
        </w:rPr>
        <w:t xml:space="preserve"> perubahan warna yang sering terjadi disebabkan oleh perubahan jumlah pigmen, oleh karena itu perlu disediakan warna wadah budidaya yang mendukung penampilan warna ikan. Oleh karena itu, diduga intensitas warna lingkungan hidup yang tinggi menyebabkan akumulasi karotenoid pada epidermis kulit ikan. </w:t>
      </w:r>
    </w:p>
    <w:p w:rsidR="00AA35D3" w:rsidRPr="00AA35D3" w:rsidRDefault="00AA35D3" w:rsidP="00AA35D3">
      <w:pPr>
        <w:ind w:firstLine="709"/>
        <w:jc w:val="both"/>
        <w:rPr>
          <w:rFonts w:eastAsia="Calibri"/>
          <w:noProof/>
          <w:color w:val="000000" w:themeColor="text1"/>
          <w:sz w:val="22"/>
          <w:szCs w:val="22"/>
          <w:lang w:val="en-ID"/>
        </w:rPr>
      </w:pPr>
      <w:r w:rsidRPr="00AA35D3">
        <w:rPr>
          <w:rFonts w:eastAsia="Calibri"/>
          <w:noProof/>
          <w:color w:val="000000" w:themeColor="text1"/>
          <w:sz w:val="22"/>
          <w:szCs w:val="22"/>
          <w:lang w:val="en-ID"/>
        </w:rPr>
        <w:lastRenderedPageBreak/>
        <w:t xml:space="preserve">Tergantung derajat kecerahan warna ikan, ikan akan memiliki nilai jual tinggi (Anwar et al., 2021). Perubahan warna pada ikan </w:t>
      </w:r>
      <w:r w:rsidRPr="00AA35D3">
        <w:rPr>
          <w:rFonts w:eastAsia="Calibri"/>
          <w:i/>
          <w:noProof/>
          <w:color w:val="000000" w:themeColor="text1"/>
          <w:sz w:val="22"/>
          <w:szCs w:val="22"/>
          <w:lang w:val="en-ID"/>
        </w:rPr>
        <w:t>Carrasius auratus</w:t>
      </w:r>
      <w:r w:rsidRPr="00AA35D3">
        <w:rPr>
          <w:rFonts w:eastAsia="Calibri"/>
          <w:noProof/>
          <w:color w:val="000000" w:themeColor="text1"/>
          <w:sz w:val="22"/>
          <w:szCs w:val="22"/>
          <w:lang w:val="en-ID"/>
        </w:rPr>
        <w:t xml:space="preserve"> biasanya hanya terjadi pada kecerahan dan keburaman karena banyaknya sel pigmen. Pigmentasi juga dipengaruhi oleh warna wadah. Faktor lingkungan yang paling berpengaruh terhadap perubahan warna kulit ikan adalah warna wadah</w:t>
      </w:r>
      <w:r w:rsidR="003D659C">
        <w:rPr>
          <w:rFonts w:eastAsia="Calibri"/>
          <w:noProof/>
          <w:color w:val="000000" w:themeColor="text1"/>
          <w:sz w:val="22"/>
          <w:szCs w:val="22"/>
          <w:lang w:val="en-ID"/>
        </w:rPr>
        <w:t xml:space="preserve"> </w:t>
      </w:r>
      <w:r w:rsidR="003D659C">
        <w:rPr>
          <w:rFonts w:eastAsia="Calibri"/>
          <w:noProof/>
          <w:color w:val="000000" w:themeColor="text1"/>
          <w:sz w:val="22"/>
          <w:szCs w:val="22"/>
          <w:lang w:val="en-ID"/>
        </w:rPr>
        <w:fldChar w:fldCharType="begin" w:fldLock="1"/>
      </w:r>
      <w:r w:rsidR="00073C8C">
        <w:rPr>
          <w:rFonts w:eastAsia="Calibri"/>
          <w:noProof/>
          <w:color w:val="000000" w:themeColor="text1"/>
          <w:sz w:val="22"/>
          <w:szCs w:val="22"/>
          <w:lang w:val="en-ID"/>
        </w:rPr>
        <w:instrText>ADDIN CSL_CITATION {"citationItems":[{"id":"ITEM-1","itemData":{"abstract":"Glossolepis incisus is among the most beautiful members of the family Melanotaeniidae and the color of mature males is bright red, so it has the economical value as ornamental fish. The species is endemic at Lake Sentani-Irian. The pioblem found in rearing of the fish such as the decreasing of the color appearance and low growth rate. The research aimed to study the eflect of feeding type and light intensity to the color appearance and growth rate of G incisus (males). The research was conducted in September-December 2002 by utilizing three different feeds types, that were Chironomus, Tubificidae and pellet combination with light intensity (high: 300 lux and low 180 lux) in three replicates. Combination ofpellet and light intensity (300 lux) is the best in color appearance, and Tubificidae treatment showed highest growth rate of the fish. Survival rale are 100%o.","author":[{"dropping-particle":"","family":"Said","given":"Djamhuriyah S","non-dropping-particle":"","parse-names":false,"suffix":""},{"dropping-particle":"","family":"Supyawati","given":"WD","non-dropping-particle":"","parse-names":false,"suffix":""},{"dropping-particle":"","family":"Noortiningsih","given":"Dan","non-dropping-particle":"","parse-names":false,"suffix":""},{"dropping-particle":"","family":"Pusat Penelitian Limnologi-LlPl Komplek LIPI Cibinong Komplek LIPI Cibinong","given":"I","non-dropping-particle":"","parse-names":false,"suffix":""},{"dropping-particle":"","family":"Raya Bogor","given":"Jl KM","non-dropping-particle":"","parse-names":false,"suffix":""}],"container-title":"Jurnal Iktiologi Indonesia","id":"ITEM-1","issue":"2","issued":{"date-parts":[["2005"]]},"page":"61-67","title":"Pengaruh Jenis Pakan dan Kondisi Cahaya Terhadap Penampilan Warna Ikan Pelangi Merah Glosselepis incisus Jantan","type":"article-journal","volume":"5"},"uris":["http://www.mendeley.com/documents/?uuid=aa982988-6f45-44b9-9f7f-fd645cb6a494"]}],"mendeley":{"formattedCitation":"(Said et al., 2005)","plainTextFormattedCitation":"(Said et al., 2005)","previouslyFormattedCitation":"(Said et al., 2005)"},"properties":{"noteIndex":0},"schema":"https://github.com/citation-style-language/schema/raw/master/csl-citation.json"}</w:instrText>
      </w:r>
      <w:r w:rsidR="003D659C">
        <w:rPr>
          <w:rFonts w:eastAsia="Calibri"/>
          <w:noProof/>
          <w:color w:val="000000" w:themeColor="text1"/>
          <w:sz w:val="22"/>
          <w:szCs w:val="22"/>
          <w:lang w:val="en-ID"/>
        </w:rPr>
        <w:fldChar w:fldCharType="separate"/>
      </w:r>
      <w:r w:rsidR="003D659C" w:rsidRPr="003D659C">
        <w:rPr>
          <w:rFonts w:eastAsia="Calibri"/>
          <w:noProof/>
          <w:color w:val="000000" w:themeColor="text1"/>
          <w:sz w:val="22"/>
          <w:szCs w:val="22"/>
          <w:lang w:val="en-ID"/>
        </w:rPr>
        <w:t>(Said et al., 2005)</w:t>
      </w:r>
      <w:r w:rsidR="003D659C">
        <w:rPr>
          <w:rFonts w:eastAsia="Calibri"/>
          <w:noProof/>
          <w:color w:val="000000" w:themeColor="text1"/>
          <w:sz w:val="22"/>
          <w:szCs w:val="22"/>
          <w:lang w:val="en-ID"/>
        </w:rPr>
        <w:fldChar w:fldCharType="end"/>
      </w:r>
      <w:r w:rsidR="003D659C">
        <w:rPr>
          <w:rFonts w:eastAsia="Calibri"/>
          <w:noProof/>
          <w:color w:val="000000" w:themeColor="text1"/>
          <w:sz w:val="22"/>
          <w:szCs w:val="22"/>
          <w:lang w:val="en-ID"/>
        </w:rPr>
        <w:t>.</w:t>
      </w:r>
      <w:r w:rsidRPr="00AA35D3">
        <w:rPr>
          <w:rFonts w:eastAsia="Calibri"/>
          <w:noProof/>
          <w:color w:val="000000" w:themeColor="text1"/>
          <w:sz w:val="22"/>
          <w:szCs w:val="22"/>
          <w:lang w:val="en-ID"/>
        </w:rPr>
        <w:t> </w:t>
      </w:r>
    </w:p>
    <w:p w:rsidR="00EB7B14" w:rsidRPr="00E046B0" w:rsidRDefault="00EB7B14" w:rsidP="00AA35D3">
      <w:pPr>
        <w:jc w:val="both"/>
        <w:rPr>
          <w:rFonts w:asciiTheme="majorBidi" w:hAnsiTheme="majorBidi" w:cstheme="majorBidi"/>
          <w:iCs/>
          <w:color w:val="000000"/>
          <w:sz w:val="22"/>
          <w:szCs w:val="22"/>
          <w:lang w:val="sv-SE"/>
        </w:rPr>
      </w:pPr>
    </w:p>
    <w:p w:rsidR="00AA35D3" w:rsidRPr="00E046B0" w:rsidRDefault="00AA35D3" w:rsidP="00AA35D3">
      <w:pPr>
        <w:jc w:val="both"/>
        <w:rPr>
          <w:rFonts w:asciiTheme="majorBidi" w:hAnsiTheme="majorBidi" w:cstheme="majorBidi"/>
          <w:b/>
          <w:iCs/>
          <w:color w:val="000000"/>
          <w:sz w:val="22"/>
          <w:szCs w:val="22"/>
          <w:lang w:val="sv-SE"/>
        </w:rPr>
      </w:pPr>
      <w:r w:rsidRPr="00E046B0">
        <w:rPr>
          <w:rFonts w:asciiTheme="majorBidi" w:hAnsiTheme="majorBidi" w:cstheme="majorBidi"/>
          <w:b/>
          <w:iCs/>
          <w:color w:val="000000"/>
          <w:sz w:val="22"/>
          <w:szCs w:val="22"/>
          <w:lang w:val="sv-SE"/>
        </w:rPr>
        <w:t>Kualitas Air</w:t>
      </w:r>
    </w:p>
    <w:p w:rsidR="00AA35D3" w:rsidRPr="00AA35D3" w:rsidRDefault="00AA35D3" w:rsidP="00AA35D3">
      <w:pPr>
        <w:jc w:val="both"/>
        <w:rPr>
          <w:rFonts w:eastAsia="Calibri"/>
          <w:noProof/>
          <w:sz w:val="22"/>
          <w:szCs w:val="22"/>
          <w:lang w:val="en-ID"/>
        </w:rPr>
      </w:pPr>
      <w:r w:rsidRPr="00AA35D3">
        <w:rPr>
          <w:rFonts w:eastAsia="Calibri"/>
          <w:noProof/>
          <w:sz w:val="22"/>
          <w:szCs w:val="22"/>
          <w:lang w:val="en-ID"/>
        </w:rPr>
        <w:t xml:space="preserve">Data kualitas air yang diukur pada masing-masing perlakuan terdapat pada Tabel </w:t>
      </w:r>
      <w:r w:rsidRPr="00E046B0">
        <w:rPr>
          <w:rFonts w:eastAsia="Calibri"/>
          <w:noProof/>
          <w:sz w:val="22"/>
          <w:szCs w:val="22"/>
          <w:lang w:val="en-ID"/>
        </w:rPr>
        <w:t xml:space="preserve">1 </w:t>
      </w:r>
      <w:r w:rsidRPr="00AA35D3">
        <w:rPr>
          <w:rFonts w:eastAsia="Calibri"/>
          <w:noProof/>
          <w:sz w:val="22"/>
          <w:szCs w:val="22"/>
          <w:lang w:val="en-ID"/>
        </w:rPr>
        <w:t>berikut.</w:t>
      </w:r>
    </w:p>
    <w:p w:rsidR="00AA35D3" w:rsidRPr="007929F4" w:rsidRDefault="00AA35D3" w:rsidP="00AA35D3">
      <w:pPr>
        <w:ind w:left="993" w:hanging="993"/>
        <w:jc w:val="both"/>
        <w:rPr>
          <w:rFonts w:eastAsia="Calibri"/>
          <w:noProof/>
          <w:sz w:val="22"/>
          <w:szCs w:val="22"/>
          <w:lang w:val="en-ID"/>
        </w:rPr>
      </w:pPr>
      <w:r w:rsidRPr="007929F4">
        <w:rPr>
          <w:rFonts w:eastAsia="Calibri"/>
          <w:b/>
          <w:noProof/>
          <w:sz w:val="22"/>
          <w:szCs w:val="22"/>
          <w:lang w:val="en-ID"/>
        </w:rPr>
        <w:t>Tabel</w:t>
      </w:r>
      <w:r w:rsidRPr="007929F4">
        <w:rPr>
          <w:rFonts w:eastAsia="Calibri"/>
          <w:b/>
          <w:noProof/>
          <w:sz w:val="22"/>
          <w:szCs w:val="22"/>
          <w:lang w:val="en-ID"/>
        </w:rPr>
        <w:t xml:space="preserve"> 1</w:t>
      </w:r>
      <w:r w:rsidRPr="007929F4">
        <w:rPr>
          <w:rFonts w:eastAsia="Calibri"/>
          <w:b/>
          <w:noProof/>
          <w:sz w:val="22"/>
          <w:szCs w:val="22"/>
          <w:lang w:val="en-ID"/>
        </w:rPr>
        <w:t xml:space="preserve"> </w:t>
      </w:r>
      <w:r w:rsidRPr="007929F4">
        <w:rPr>
          <w:rFonts w:eastAsia="Calibri"/>
          <w:b/>
          <w:noProof/>
          <w:sz w:val="22"/>
          <w:szCs w:val="22"/>
          <w:lang w:val="en-ID"/>
        </w:rPr>
        <w:t>.</w:t>
      </w:r>
      <w:r w:rsidRPr="007929F4">
        <w:rPr>
          <w:rFonts w:eastAsia="Calibri"/>
          <w:noProof/>
          <w:sz w:val="22"/>
          <w:szCs w:val="22"/>
          <w:lang w:val="en-ID"/>
        </w:rPr>
        <w:t xml:space="preserve"> Data kualitas air pada masing-masing perlakuan  </w:t>
      </w:r>
    </w:p>
    <w:tbl>
      <w:tblPr>
        <w:tblStyle w:val="PlainTable2"/>
        <w:tblW w:w="0" w:type="auto"/>
        <w:tblLook w:val="04A0" w:firstRow="1" w:lastRow="0" w:firstColumn="1" w:lastColumn="0" w:noHBand="0" w:noVBand="1"/>
      </w:tblPr>
      <w:tblGrid>
        <w:gridCol w:w="1160"/>
        <w:gridCol w:w="880"/>
        <w:gridCol w:w="832"/>
        <w:gridCol w:w="832"/>
        <w:gridCol w:w="832"/>
      </w:tblGrid>
      <w:tr w:rsidR="00424ACE" w:rsidRPr="00424ACE" w:rsidTr="00424ACE">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160" w:type="dxa"/>
            <w:vMerge w:val="restart"/>
          </w:tcPr>
          <w:p w:rsidR="00424ACE" w:rsidRPr="00424ACE" w:rsidRDefault="00424ACE" w:rsidP="00424ACE">
            <w:pPr>
              <w:jc w:val="center"/>
              <w:rPr>
                <w:rFonts w:eastAsiaTheme="minorHAnsi"/>
                <w:b w:val="0"/>
                <w:sz w:val="20"/>
                <w:szCs w:val="20"/>
              </w:rPr>
            </w:pPr>
            <w:r w:rsidRPr="00424ACE">
              <w:rPr>
                <w:rFonts w:eastAsiaTheme="minorHAnsi"/>
                <w:b w:val="0"/>
                <w:sz w:val="20"/>
                <w:szCs w:val="20"/>
              </w:rPr>
              <w:t>Kualitas Air</w:t>
            </w:r>
          </w:p>
        </w:tc>
        <w:tc>
          <w:tcPr>
            <w:tcW w:w="3376" w:type="dxa"/>
            <w:gridSpan w:val="4"/>
          </w:tcPr>
          <w:p w:rsidR="00424ACE" w:rsidRPr="00424ACE" w:rsidRDefault="00424ACE" w:rsidP="00424ACE">
            <w:pPr>
              <w:jc w:val="center"/>
              <w:cnfStyle w:val="100000000000" w:firstRow="1" w:lastRow="0" w:firstColumn="0" w:lastColumn="0" w:oddVBand="0" w:evenVBand="0" w:oddHBand="0" w:evenHBand="0" w:firstRowFirstColumn="0" w:firstRowLastColumn="0" w:lastRowFirstColumn="0" w:lastRowLastColumn="0"/>
              <w:rPr>
                <w:rFonts w:eastAsiaTheme="minorHAnsi"/>
                <w:b w:val="0"/>
                <w:sz w:val="20"/>
                <w:szCs w:val="20"/>
                <w:lang w:val="en-ID"/>
              </w:rPr>
            </w:pPr>
            <w:proofErr w:type="spellStart"/>
            <w:r w:rsidRPr="00424ACE">
              <w:rPr>
                <w:rFonts w:eastAsiaTheme="minorHAnsi"/>
                <w:b w:val="0"/>
                <w:sz w:val="20"/>
                <w:szCs w:val="20"/>
                <w:lang w:val="en-ID"/>
              </w:rPr>
              <w:t>Perlakuan</w:t>
            </w:r>
            <w:proofErr w:type="spellEnd"/>
          </w:p>
        </w:tc>
      </w:tr>
      <w:tr w:rsidR="00424ACE" w:rsidRPr="00424ACE" w:rsidTr="00424ACE">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160" w:type="dxa"/>
            <w:vMerge/>
          </w:tcPr>
          <w:p w:rsidR="00424ACE" w:rsidRPr="00424ACE" w:rsidRDefault="00424ACE" w:rsidP="00424ACE">
            <w:pPr>
              <w:rPr>
                <w:rFonts w:eastAsiaTheme="minorHAnsi"/>
                <w:b w:val="0"/>
                <w:sz w:val="20"/>
                <w:szCs w:val="20"/>
              </w:rPr>
            </w:pPr>
          </w:p>
        </w:tc>
        <w:tc>
          <w:tcPr>
            <w:tcW w:w="880" w:type="dxa"/>
          </w:tcPr>
          <w:p w:rsidR="00424ACE" w:rsidRPr="00424ACE" w:rsidRDefault="00424ACE" w:rsidP="00424ACE">
            <w:pPr>
              <w:jc w:val="cente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424ACE">
              <w:rPr>
                <w:rFonts w:eastAsiaTheme="minorHAnsi"/>
                <w:sz w:val="20"/>
                <w:szCs w:val="20"/>
              </w:rPr>
              <w:t>A</w:t>
            </w:r>
          </w:p>
        </w:tc>
        <w:tc>
          <w:tcPr>
            <w:tcW w:w="832" w:type="dxa"/>
          </w:tcPr>
          <w:p w:rsidR="00424ACE" w:rsidRPr="00424ACE" w:rsidRDefault="00424ACE" w:rsidP="00424ACE">
            <w:pPr>
              <w:jc w:val="cente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424ACE">
              <w:rPr>
                <w:rFonts w:eastAsiaTheme="minorHAnsi"/>
                <w:sz w:val="20"/>
                <w:szCs w:val="20"/>
              </w:rPr>
              <w:t>B</w:t>
            </w:r>
          </w:p>
        </w:tc>
        <w:tc>
          <w:tcPr>
            <w:tcW w:w="832" w:type="dxa"/>
          </w:tcPr>
          <w:p w:rsidR="00424ACE" w:rsidRPr="00424ACE" w:rsidRDefault="00424ACE" w:rsidP="00424ACE">
            <w:pPr>
              <w:jc w:val="cente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424ACE">
              <w:rPr>
                <w:rFonts w:eastAsiaTheme="minorHAnsi"/>
                <w:sz w:val="20"/>
                <w:szCs w:val="20"/>
              </w:rPr>
              <w:t>C</w:t>
            </w:r>
          </w:p>
        </w:tc>
        <w:tc>
          <w:tcPr>
            <w:tcW w:w="832" w:type="dxa"/>
          </w:tcPr>
          <w:p w:rsidR="00424ACE" w:rsidRPr="00424ACE" w:rsidRDefault="00424ACE" w:rsidP="00424ACE">
            <w:pPr>
              <w:jc w:val="center"/>
              <w:cnfStyle w:val="000000100000" w:firstRow="0" w:lastRow="0" w:firstColumn="0" w:lastColumn="0" w:oddVBand="0" w:evenVBand="0" w:oddHBand="1" w:evenHBand="0" w:firstRowFirstColumn="0" w:firstRowLastColumn="0" w:lastRowFirstColumn="0" w:lastRowLastColumn="0"/>
              <w:rPr>
                <w:rFonts w:eastAsiaTheme="minorHAnsi"/>
                <w:sz w:val="20"/>
                <w:szCs w:val="20"/>
              </w:rPr>
            </w:pPr>
            <w:r w:rsidRPr="00424ACE">
              <w:rPr>
                <w:rFonts w:eastAsiaTheme="minorHAnsi"/>
                <w:sz w:val="20"/>
                <w:szCs w:val="20"/>
              </w:rPr>
              <w:t>D</w:t>
            </w:r>
          </w:p>
        </w:tc>
      </w:tr>
      <w:tr w:rsidR="00424ACE" w:rsidRPr="00424ACE" w:rsidTr="00424ACE">
        <w:trPr>
          <w:trHeight w:val="849"/>
        </w:trPr>
        <w:tc>
          <w:tcPr>
            <w:cnfStyle w:val="001000000000" w:firstRow="0" w:lastRow="0" w:firstColumn="1" w:lastColumn="0" w:oddVBand="0" w:evenVBand="0" w:oddHBand="0" w:evenHBand="0" w:firstRowFirstColumn="0" w:firstRowLastColumn="0" w:lastRowFirstColumn="0" w:lastRowLastColumn="0"/>
            <w:tcW w:w="1160" w:type="dxa"/>
          </w:tcPr>
          <w:p w:rsidR="00424ACE" w:rsidRPr="00424ACE" w:rsidRDefault="00424ACE" w:rsidP="00424ACE">
            <w:pPr>
              <w:rPr>
                <w:rFonts w:eastAsiaTheme="minorHAnsi"/>
                <w:b w:val="0"/>
                <w:sz w:val="20"/>
                <w:szCs w:val="20"/>
              </w:rPr>
            </w:pPr>
            <w:r w:rsidRPr="00424ACE">
              <w:rPr>
                <w:rFonts w:eastAsiaTheme="minorHAnsi"/>
                <w:b w:val="0"/>
                <w:sz w:val="20"/>
                <w:szCs w:val="20"/>
              </w:rPr>
              <w:t>Suhu ( ͦ C)</w:t>
            </w:r>
          </w:p>
          <w:p w:rsidR="00424ACE" w:rsidRPr="00424ACE" w:rsidRDefault="00424ACE" w:rsidP="00424ACE">
            <w:pPr>
              <w:rPr>
                <w:rFonts w:eastAsiaTheme="minorHAnsi"/>
                <w:b w:val="0"/>
                <w:sz w:val="20"/>
                <w:szCs w:val="20"/>
              </w:rPr>
            </w:pPr>
            <w:r w:rsidRPr="00424ACE">
              <w:rPr>
                <w:rFonts w:eastAsiaTheme="minorHAnsi"/>
                <w:b w:val="0"/>
                <w:sz w:val="20"/>
                <w:szCs w:val="20"/>
              </w:rPr>
              <w:t>pH</w:t>
            </w:r>
          </w:p>
          <w:p w:rsidR="00424ACE" w:rsidRPr="00424ACE" w:rsidRDefault="00424ACE" w:rsidP="00424ACE">
            <w:pPr>
              <w:rPr>
                <w:rFonts w:eastAsiaTheme="minorHAnsi"/>
                <w:b w:val="0"/>
                <w:sz w:val="20"/>
                <w:szCs w:val="20"/>
              </w:rPr>
            </w:pPr>
            <w:r w:rsidRPr="00424ACE">
              <w:rPr>
                <w:rFonts w:eastAsiaTheme="minorHAnsi"/>
                <w:b w:val="0"/>
                <w:sz w:val="20"/>
                <w:szCs w:val="20"/>
              </w:rPr>
              <w:t>DO (</w:t>
            </w:r>
            <w:r w:rsidRPr="00424ACE">
              <w:rPr>
                <w:rFonts w:eastAsiaTheme="minorHAnsi"/>
                <w:b w:val="0"/>
                <w:sz w:val="20"/>
                <w:szCs w:val="20"/>
                <w:lang w:val="en-ID"/>
              </w:rPr>
              <w:t>mg/L</w:t>
            </w:r>
            <w:r w:rsidRPr="00424ACE">
              <w:rPr>
                <w:rFonts w:eastAsiaTheme="minorHAnsi"/>
                <w:b w:val="0"/>
                <w:sz w:val="20"/>
                <w:szCs w:val="20"/>
              </w:rPr>
              <w:t>)</w:t>
            </w:r>
          </w:p>
        </w:tc>
        <w:tc>
          <w:tcPr>
            <w:tcW w:w="880" w:type="dxa"/>
          </w:tcPr>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424ACE">
              <w:rPr>
                <w:rFonts w:eastAsiaTheme="minorHAnsi"/>
                <w:sz w:val="20"/>
                <w:szCs w:val="20"/>
              </w:rPr>
              <w:t>25,1-28,0</w:t>
            </w:r>
          </w:p>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lang w:val="en-ID"/>
              </w:rPr>
            </w:pPr>
            <w:r w:rsidRPr="00424ACE">
              <w:rPr>
                <w:rFonts w:eastAsiaTheme="minorHAnsi"/>
                <w:sz w:val="20"/>
                <w:szCs w:val="20"/>
                <w:lang w:val="en-ID"/>
              </w:rPr>
              <w:t>6</w:t>
            </w:r>
            <w:r w:rsidRPr="00424ACE">
              <w:rPr>
                <w:rFonts w:eastAsiaTheme="minorHAnsi"/>
                <w:sz w:val="20"/>
                <w:szCs w:val="20"/>
              </w:rPr>
              <w:t>,8-</w:t>
            </w:r>
            <w:r w:rsidRPr="00424ACE">
              <w:rPr>
                <w:rFonts w:eastAsiaTheme="minorHAnsi"/>
                <w:sz w:val="20"/>
                <w:szCs w:val="20"/>
                <w:lang w:val="en-ID"/>
              </w:rPr>
              <w:t>7</w:t>
            </w:r>
            <w:r w:rsidRPr="00424ACE">
              <w:rPr>
                <w:rFonts w:eastAsiaTheme="minorHAnsi"/>
                <w:sz w:val="20"/>
                <w:szCs w:val="20"/>
              </w:rPr>
              <w:t>,</w:t>
            </w:r>
            <w:r w:rsidRPr="00424ACE">
              <w:rPr>
                <w:rFonts w:eastAsiaTheme="minorHAnsi"/>
                <w:sz w:val="20"/>
                <w:szCs w:val="20"/>
                <w:lang w:val="en-ID"/>
              </w:rPr>
              <w:t>2</w:t>
            </w:r>
          </w:p>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424ACE">
              <w:rPr>
                <w:rFonts w:eastAsiaTheme="minorHAnsi"/>
                <w:sz w:val="20"/>
                <w:szCs w:val="20"/>
              </w:rPr>
              <w:t>5,1-6,4</w:t>
            </w:r>
          </w:p>
        </w:tc>
        <w:tc>
          <w:tcPr>
            <w:tcW w:w="832" w:type="dxa"/>
          </w:tcPr>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424ACE">
              <w:rPr>
                <w:rFonts w:eastAsiaTheme="minorHAnsi"/>
                <w:sz w:val="20"/>
                <w:szCs w:val="20"/>
              </w:rPr>
              <w:t>25,0-28,1</w:t>
            </w:r>
          </w:p>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lang w:val="en-ID"/>
              </w:rPr>
            </w:pPr>
            <w:r w:rsidRPr="00424ACE">
              <w:rPr>
                <w:rFonts w:eastAsiaTheme="minorHAnsi"/>
                <w:sz w:val="20"/>
                <w:szCs w:val="20"/>
                <w:lang w:val="en-ID"/>
              </w:rPr>
              <w:t>6</w:t>
            </w:r>
            <w:r w:rsidRPr="00424ACE">
              <w:rPr>
                <w:rFonts w:eastAsiaTheme="minorHAnsi"/>
                <w:sz w:val="20"/>
                <w:szCs w:val="20"/>
              </w:rPr>
              <w:t>,8-</w:t>
            </w:r>
            <w:r w:rsidRPr="00424ACE">
              <w:rPr>
                <w:rFonts w:eastAsiaTheme="minorHAnsi"/>
                <w:sz w:val="20"/>
                <w:szCs w:val="20"/>
                <w:lang w:val="en-ID"/>
              </w:rPr>
              <w:t>7,2</w:t>
            </w:r>
          </w:p>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424ACE">
              <w:rPr>
                <w:rFonts w:eastAsiaTheme="minorHAnsi"/>
                <w:sz w:val="20"/>
                <w:szCs w:val="20"/>
              </w:rPr>
              <w:t>4,6-6,3</w:t>
            </w:r>
          </w:p>
        </w:tc>
        <w:tc>
          <w:tcPr>
            <w:tcW w:w="832" w:type="dxa"/>
          </w:tcPr>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424ACE">
              <w:rPr>
                <w:rFonts w:eastAsiaTheme="minorHAnsi"/>
                <w:sz w:val="20"/>
                <w:szCs w:val="20"/>
              </w:rPr>
              <w:t>25,3-28,2</w:t>
            </w:r>
          </w:p>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lang w:val="en-ID"/>
              </w:rPr>
            </w:pPr>
            <w:r w:rsidRPr="00424ACE">
              <w:rPr>
                <w:rFonts w:eastAsiaTheme="minorHAnsi"/>
                <w:sz w:val="20"/>
                <w:szCs w:val="20"/>
                <w:lang w:val="en-ID"/>
              </w:rPr>
              <w:t>6</w:t>
            </w:r>
            <w:r w:rsidRPr="00424ACE">
              <w:rPr>
                <w:rFonts w:eastAsiaTheme="minorHAnsi"/>
                <w:sz w:val="20"/>
                <w:szCs w:val="20"/>
              </w:rPr>
              <w:t>,8-</w:t>
            </w:r>
            <w:r w:rsidRPr="00424ACE">
              <w:rPr>
                <w:rFonts w:eastAsiaTheme="minorHAnsi"/>
                <w:sz w:val="20"/>
                <w:szCs w:val="20"/>
                <w:lang w:val="en-ID"/>
              </w:rPr>
              <w:t>7,2</w:t>
            </w:r>
          </w:p>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424ACE">
              <w:rPr>
                <w:rFonts w:eastAsiaTheme="minorHAnsi"/>
                <w:sz w:val="20"/>
                <w:szCs w:val="20"/>
              </w:rPr>
              <w:t>5,1-6,4</w:t>
            </w:r>
          </w:p>
        </w:tc>
        <w:tc>
          <w:tcPr>
            <w:tcW w:w="832" w:type="dxa"/>
          </w:tcPr>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424ACE">
              <w:rPr>
                <w:rFonts w:eastAsiaTheme="minorHAnsi"/>
                <w:sz w:val="20"/>
                <w:szCs w:val="20"/>
              </w:rPr>
              <w:t>25,2-28,3</w:t>
            </w:r>
          </w:p>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lang w:val="en-ID"/>
              </w:rPr>
            </w:pPr>
            <w:r w:rsidRPr="00424ACE">
              <w:rPr>
                <w:rFonts w:eastAsiaTheme="minorHAnsi"/>
                <w:sz w:val="20"/>
                <w:szCs w:val="20"/>
                <w:lang w:val="en-ID"/>
              </w:rPr>
              <w:t>6</w:t>
            </w:r>
            <w:r w:rsidRPr="00424ACE">
              <w:rPr>
                <w:rFonts w:eastAsiaTheme="minorHAnsi"/>
                <w:sz w:val="20"/>
                <w:szCs w:val="20"/>
              </w:rPr>
              <w:t>,8-</w:t>
            </w:r>
            <w:r w:rsidRPr="00424ACE">
              <w:rPr>
                <w:rFonts w:eastAsiaTheme="minorHAnsi"/>
                <w:sz w:val="20"/>
                <w:szCs w:val="20"/>
                <w:lang w:val="en-ID"/>
              </w:rPr>
              <w:t>7,2</w:t>
            </w:r>
          </w:p>
          <w:p w:rsidR="00424ACE" w:rsidRPr="00424ACE" w:rsidRDefault="00424ACE" w:rsidP="00424ACE">
            <w:pPr>
              <w:ind w:left="-20" w:right="-197" w:hanging="40"/>
              <w:jc w:val="cente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424ACE">
              <w:rPr>
                <w:rFonts w:eastAsiaTheme="minorHAnsi"/>
                <w:sz w:val="20"/>
                <w:szCs w:val="20"/>
              </w:rPr>
              <w:t>5,1-6,3</w:t>
            </w:r>
          </w:p>
        </w:tc>
      </w:tr>
    </w:tbl>
    <w:p w:rsidR="00424ACE" w:rsidRDefault="00424ACE" w:rsidP="00AA35D3">
      <w:pPr>
        <w:ind w:left="993" w:hanging="993"/>
        <w:jc w:val="both"/>
        <w:rPr>
          <w:rFonts w:asciiTheme="majorBidi" w:hAnsiTheme="majorBidi" w:cstheme="majorBidi"/>
          <w:iCs/>
          <w:color w:val="000000"/>
          <w:sz w:val="22"/>
          <w:szCs w:val="22"/>
          <w:lang w:val="sv-SE"/>
        </w:rPr>
      </w:pPr>
    </w:p>
    <w:p w:rsidR="00424ACE" w:rsidRDefault="00424ACE" w:rsidP="00424ACE">
      <w:pPr>
        <w:jc w:val="both"/>
        <w:rPr>
          <w:rFonts w:eastAsiaTheme="minorHAnsi"/>
          <w:color w:val="000000" w:themeColor="text1"/>
          <w:sz w:val="22"/>
          <w:szCs w:val="22"/>
        </w:rPr>
      </w:pPr>
      <w:proofErr w:type="spellStart"/>
      <w:r w:rsidRPr="00424ACE">
        <w:rPr>
          <w:rFonts w:eastAsiaTheme="minorHAnsi"/>
          <w:sz w:val="22"/>
          <w:szCs w:val="22"/>
        </w:rPr>
        <w:t>Tabel</w:t>
      </w:r>
      <w:proofErr w:type="spellEnd"/>
      <w:r w:rsidRPr="00424ACE">
        <w:rPr>
          <w:rFonts w:eastAsiaTheme="minorHAnsi"/>
          <w:sz w:val="22"/>
          <w:szCs w:val="22"/>
        </w:rPr>
        <w:t xml:space="preserve"> 1 di </w:t>
      </w:r>
      <w:proofErr w:type="spellStart"/>
      <w:r w:rsidRPr="00424ACE">
        <w:rPr>
          <w:rFonts w:eastAsiaTheme="minorHAnsi"/>
          <w:sz w:val="22"/>
          <w:szCs w:val="22"/>
        </w:rPr>
        <w:t>atas</w:t>
      </w:r>
      <w:proofErr w:type="spellEnd"/>
      <w:r w:rsidRPr="00424ACE">
        <w:rPr>
          <w:rFonts w:eastAsiaTheme="minorHAnsi"/>
          <w:sz w:val="22"/>
          <w:szCs w:val="22"/>
        </w:rPr>
        <w:t xml:space="preserve"> </w:t>
      </w:r>
      <w:proofErr w:type="spellStart"/>
      <w:r w:rsidRPr="00424ACE">
        <w:rPr>
          <w:rFonts w:eastAsiaTheme="minorHAnsi"/>
          <w:sz w:val="22"/>
          <w:szCs w:val="22"/>
        </w:rPr>
        <w:t>menunjukkan</w:t>
      </w:r>
      <w:proofErr w:type="spellEnd"/>
      <w:r w:rsidRPr="00424ACE">
        <w:rPr>
          <w:rFonts w:eastAsiaTheme="minorHAnsi"/>
          <w:sz w:val="22"/>
          <w:szCs w:val="22"/>
        </w:rPr>
        <w:t xml:space="preserve"> </w:t>
      </w:r>
      <w:proofErr w:type="spellStart"/>
      <w:r w:rsidRPr="00424ACE">
        <w:rPr>
          <w:rFonts w:eastAsiaTheme="minorHAnsi"/>
          <w:sz w:val="22"/>
          <w:szCs w:val="22"/>
        </w:rPr>
        <w:t>bahwa</w:t>
      </w:r>
      <w:proofErr w:type="spellEnd"/>
      <w:r w:rsidRPr="00424ACE">
        <w:rPr>
          <w:rFonts w:eastAsiaTheme="minorHAnsi"/>
          <w:sz w:val="22"/>
          <w:szCs w:val="22"/>
        </w:rPr>
        <w:t xml:space="preserve"> </w:t>
      </w:r>
      <w:proofErr w:type="spellStart"/>
      <w:r w:rsidRPr="00424ACE">
        <w:rPr>
          <w:rFonts w:eastAsiaTheme="minorHAnsi"/>
          <w:sz w:val="22"/>
          <w:szCs w:val="22"/>
        </w:rPr>
        <w:t>baik</w:t>
      </w:r>
      <w:proofErr w:type="spellEnd"/>
      <w:r w:rsidRPr="00424ACE">
        <w:rPr>
          <w:rFonts w:eastAsiaTheme="minorHAnsi"/>
          <w:sz w:val="22"/>
          <w:szCs w:val="22"/>
        </w:rPr>
        <w:t xml:space="preserve"> </w:t>
      </w:r>
      <w:proofErr w:type="spellStart"/>
      <w:r w:rsidRPr="00424ACE">
        <w:rPr>
          <w:rFonts w:eastAsiaTheme="minorHAnsi"/>
          <w:sz w:val="22"/>
          <w:szCs w:val="22"/>
        </w:rPr>
        <w:t>suhu</w:t>
      </w:r>
      <w:proofErr w:type="spellEnd"/>
      <w:r w:rsidRPr="00424ACE">
        <w:rPr>
          <w:rFonts w:eastAsiaTheme="minorHAnsi"/>
          <w:sz w:val="22"/>
          <w:szCs w:val="22"/>
        </w:rPr>
        <w:t xml:space="preserve"> air, </w:t>
      </w:r>
      <w:proofErr w:type="spellStart"/>
      <w:r w:rsidRPr="00424ACE">
        <w:rPr>
          <w:rFonts w:eastAsiaTheme="minorHAnsi"/>
          <w:sz w:val="22"/>
          <w:szCs w:val="22"/>
        </w:rPr>
        <w:t>oksigen</w:t>
      </w:r>
      <w:proofErr w:type="spellEnd"/>
      <w:r w:rsidRPr="00424ACE">
        <w:rPr>
          <w:rFonts w:eastAsiaTheme="minorHAnsi"/>
          <w:sz w:val="22"/>
          <w:szCs w:val="22"/>
        </w:rPr>
        <w:t xml:space="preserve"> </w:t>
      </w:r>
      <w:proofErr w:type="spellStart"/>
      <w:r w:rsidRPr="00424ACE">
        <w:rPr>
          <w:rFonts w:eastAsiaTheme="minorHAnsi"/>
          <w:sz w:val="22"/>
          <w:szCs w:val="22"/>
        </w:rPr>
        <w:t>terlarut</w:t>
      </w:r>
      <w:proofErr w:type="spellEnd"/>
      <w:r w:rsidRPr="00424ACE">
        <w:rPr>
          <w:rFonts w:eastAsiaTheme="minorHAnsi"/>
          <w:sz w:val="22"/>
          <w:szCs w:val="22"/>
        </w:rPr>
        <w:t xml:space="preserve"> </w:t>
      </w:r>
      <w:proofErr w:type="spellStart"/>
      <w:r w:rsidRPr="00424ACE">
        <w:rPr>
          <w:rFonts w:eastAsiaTheme="minorHAnsi"/>
          <w:sz w:val="22"/>
          <w:szCs w:val="22"/>
        </w:rPr>
        <w:t>maupun</w:t>
      </w:r>
      <w:proofErr w:type="spellEnd"/>
      <w:r w:rsidRPr="00424ACE">
        <w:rPr>
          <w:rFonts w:eastAsiaTheme="minorHAnsi"/>
          <w:sz w:val="22"/>
          <w:szCs w:val="22"/>
        </w:rPr>
        <w:t xml:space="preserve"> pH air </w:t>
      </w:r>
      <w:proofErr w:type="spellStart"/>
      <w:r w:rsidRPr="00424ACE">
        <w:rPr>
          <w:rFonts w:eastAsiaTheme="minorHAnsi"/>
          <w:sz w:val="22"/>
          <w:szCs w:val="22"/>
        </w:rPr>
        <w:t>masih</w:t>
      </w:r>
      <w:proofErr w:type="spellEnd"/>
      <w:r w:rsidRPr="00424ACE">
        <w:rPr>
          <w:rFonts w:eastAsiaTheme="minorHAnsi"/>
          <w:sz w:val="22"/>
          <w:szCs w:val="22"/>
        </w:rPr>
        <w:t xml:space="preserve"> </w:t>
      </w:r>
      <w:proofErr w:type="spellStart"/>
      <w:r w:rsidRPr="00424ACE">
        <w:rPr>
          <w:rFonts w:eastAsiaTheme="minorHAnsi"/>
          <w:sz w:val="22"/>
          <w:szCs w:val="22"/>
        </w:rPr>
        <w:t>mendukung</w:t>
      </w:r>
      <w:proofErr w:type="spellEnd"/>
      <w:r w:rsidRPr="00424ACE">
        <w:rPr>
          <w:rFonts w:eastAsiaTheme="minorHAnsi"/>
          <w:sz w:val="22"/>
          <w:szCs w:val="22"/>
        </w:rPr>
        <w:t xml:space="preserve"> </w:t>
      </w:r>
      <w:proofErr w:type="spellStart"/>
      <w:r w:rsidRPr="00424ACE">
        <w:rPr>
          <w:rFonts w:eastAsiaTheme="minorHAnsi"/>
          <w:sz w:val="22"/>
          <w:szCs w:val="22"/>
        </w:rPr>
        <w:t>kehidupan</w:t>
      </w:r>
      <w:proofErr w:type="spellEnd"/>
      <w:r w:rsidRPr="00424ACE">
        <w:rPr>
          <w:rFonts w:eastAsiaTheme="minorHAnsi"/>
          <w:sz w:val="22"/>
          <w:szCs w:val="22"/>
        </w:rPr>
        <w:t xml:space="preserve"> </w:t>
      </w:r>
      <w:proofErr w:type="spellStart"/>
      <w:r w:rsidRPr="00424ACE">
        <w:rPr>
          <w:rFonts w:eastAsiaTheme="minorHAnsi"/>
          <w:sz w:val="22"/>
          <w:szCs w:val="22"/>
        </w:rPr>
        <w:t>ikan</w:t>
      </w:r>
      <w:proofErr w:type="spellEnd"/>
      <w:r w:rsidRPr="00424ACE">
        <w:rPr>
          <w:rFonts w:eastAsiaTheme="minorHAnsi"/>
          <w:sz w:val="22"/>
          <w:szCs w:val="22"/>
        </w:rPr>
        <w:t xml:space="preserve"> </w:t>
      </w:r>
      <w:proofErr w:type="spellStart"/>
      <w:r w:rsidRPr="00424ACE">
        <w:rPr>
          <w:rFonts w:eastAsiaTheme="minorHAnsi"/>
          <w:i/>
          <w:sz w:val="22"/>
          <w:szCs w:val="22"/>
        </w:rPr>
        <w:t>Carrasius</w:t>
      </w:r>
      <w:proofErr w:type="spellEnd"/>
      <w:r w:rsidRPr="00424ACE">
        <w:rPr>
          <w:rFonts w:eastAsiaTheme="minorHAnsi"/>
          <w:i/>
          <w:sz w:val="22"/>
          <w:szCs w:val="22"/>
        </w:rPr>
        <w:t xml:space="preserve"> </w:t>
      </w:r>
      <w:proofErr w:type="spellStart"/>
      <w:r w:rsidRPr="00424ACE">
        <w:rPr>
          <w:rFonts w:eastAsiaTheme="minorHAnsi"/>
          <w:i/>
          <w:sz w:val="22"/>
          <w:szCs w:val="22"/>
        </w:rPr>
        <w:t>auratus</w:t>
      </w:r>
      <w:proofErr w:type="spellEnd"/>
      <w:r w:rsidRPr="00424ACE">
        <w:rPr>
          <w:rFonts w:eastAsiaTheme="minorHAnsi"/>
          <w:sz w:val="22"/>
          <w:szCs w:val="22"/>
        </w:rPr>
        <w:t xml:space="preserve">. </w:t>
      </w:r>
      <w:proofErr w:type="spellStart"/>
      <w:r w:rsidRPr="00424ACE">
        <w:rPr>
          <w:rFonts w:eastAsiaTheme="minorHAnsi"/>
          <w:sz w:val="22"/>
          <w:szCs w:val="22"/>
        </w:rPr>
        <w:t>Suhu</w:t>
      </w:r>
      <w:proofErr w:type="spellEnd"/>
      <w:r w:rsidRPr="00424ACE">
        <w:rPr>
          <w:rFonts w:eastAsiaTheme="minorHAnsi"/>
          <w:sz w:val="22"/>
          <w:szCs w:val="22"/>
        </w:rPr>
        <w:t xml:space="preserve"> air </w:t>
      </w:r>
      <w:proofErr w:type="spellStart"/>
      <w:r w:rsidRPr="00424ACE">
        <w:rPr>
          <w:rFonts w:eastAsiaTheme="minorHAnsi"/>
          <w:sz w:val="22"/>
          <w:szCs w:val="22"/>
        </w:rPr>
        <w:t>dalam</w:t>
      </w:r>
      <w:proofErr w:type="spellEnd"/>
      <w:r w:rsidRPr="00424ACE">
        <w:rPr>
          <w:rFonts w:eastAsiaTheme="minorHAnsi"/>
          <w:sz w:val="22"/>
          <w:szCs w:val="22"/>
        </w:rPr>
        <w:t xml:space="preserve"> </w:t>
      </w:r>
      <w:proofErr w:type="spellStart"/>
      <w:r w:rsidRPr="00424ACE">
        <w:rPr>
          <w:rFonts w:eastAsiaTheme="minorHAnsi"/>
          <w:sz w:val="22"/>
          <w:szCs w:val="22"/>
        </w:rPr>
        <w:t>wadah</w:t>
      </w:r>
      <w:proofErr w:type="spellEnd"/>
      <w:r w:rsidRPr="00424ACE">
        <w:rPr>
          <w:rFonts w:eastAsiaTheme="minorHAnsi"/>
          <w:sz w:val="22"/>
          <w:szCs w:val="22"/>
        </w:rPr>
        <w:t xml:space="preserve"> </w:t>
      </w:r>
      <w:proofErr w:type="spellStart"/>
      <w:r w:rsidRPr="00424ACE">
        <w:rPr>
          <w:rFonts w:eastAsiaTheme="minorHAnsi"/>
          <w:sz w:val="22"/>
          <w:szCs w:val="22"/>
        </w:rPr>
        <w:t>pemeliharaan</w:t>
      </w:r>
      <w:proofErr w:type="spellEnd"/>
      <w:r w:rsidRPr="00424ACE">
        <w:rPr>
          <w:rFonts w:eastAsiaTheme="minorHAnsi"/>
          <w:sz w:val="22"/>
          <w:szCs w:val="22"/>
        </w:rPr>
        <w:t xml:space="preserve"> </w:t>
      </w:r>
      <w:proofErr w:type="spellStart"/>
      <w:r w:rsidRPr="00424ACE">
        <w:rPr>
          <w:rFonts w:eastAsiaTheme="minorHAnsi"/>
          <w:sz w:val="22"/>
          <w:szCs w:val="22"/>
        </w:rPr>
        <w:t>bervariasi</w:t>
      </w:r>
      <w:proofErr w:type="spellEnd"/>
      <w:r w:rsidRPr="00424ACE">
        <w:rPr>
          <w:rFonts w:eastAsiaTheme="minorHAnsi"/>
          <w:sz w:val="22"/>
          <w:szCs w:val="22"/>
        </w:rPr>
        <w:t xml:space="preserve"> </w:t>
      </w:r>
      <w:proofErr w:type="spellStart"/>
      <w:r w:rsidRPr="00424ACE">
        <w:rPr>
          <w:rFonts w:eastAsiaTheme="minorHAnsi"/>
          <w:sz w:val="22"/>
          <w:szCs w:val="22"/>
        </w:rPr>
        <w:t>antara</w:t>
      </w:r>
      <w:proofErr w:type="spellEnd"/>
      <w:r w:rsidRPr="00424ACE">
        <w:rPr>
          <w:rFonts w:eastAsiaTheme="minorHAnsi"/>
          <w:sz w:val="22"/>
          <w:szCs w:val="22"/>
        </w:rPr>
        <w:t xml:space="preserve"> 25,0 </w:t>
      </w:r>
      <w:proofErr w:type="spellStart"/>
      <w:r w:rsidRPr="00424ACE">
        <w:rPr>
          <w:rFonts w:eastAsiaTheme="minorHAnsi"/>
          <w:sz w:val="22"/>
          <w:szCs w:val="22"/>
          <w:vertAlign w:val="superscript"/>
        </w:rPr>
        <w:t>o</w:t>
      </w:r>
      <w:r w:rsidRPr="00424ACE">
        <w:rPr>
          <w:rFonts w:eastAsiaTheme="minorHAnsi"/>
          <w:sz w:val="22"/>
          <w:szCs w:val="22"/>
        </w:rPr>
        <w:t>C</w:t>
      </w:r>
      <w:proofErr w:type="spellEnd"/>
      <w:r w:rsidRPr="00424ACE">
        <w:rPr>
          <w:rFonts w:eastAsiaTheme="minorHAnsi"/>
          <w:sz w:val="22"/>
          <w:szCs w:val="22"/>
        </w:rPr>
        <w:t xml:space="preserve"> </w:t>
      </w:r>
      <w:proofErr w:type="spellStart"/>
      <w:r w:rsidRPr="00424ACE">
        <w:rPr>
          <w:rFonts w:eastAsiaTheme="minorHAnsi"/>
          <w:sz w:val="22"/>
          <w:szCs w:val="22"/>
        </w:rPr>
        <w:t>sampai</w:t>
      </w:r>
      <w:proofErr w:type="spellEnd"/>
      <w:r w:rsidRPr="00424ACE">
        <w:rPr>
          <w:rFonts w:eastAsiaTheme="minorHAnsi"/>
          <w:sz w:val="22"/>
          <w:szCs w:val="22"/>
        </w:rPr>
        <w:t xml:space="preserve"> 28,3 </w:t>
      </w:r>
      <w:proofErr w:type="spellStart"/>
      <w:r w:rsidRPr="00424ACE">
        <w:rPr>
          <w:rFonts w:eastAsiaTheme="minorHAnsi"/>
          <w:sz w:val="22"/>
          <w:szCs w:val="22"/>
          <w:vertAlign w:val="superscript"/>
        </w:rPr>
        <w:t>o</w:t>
      </w:r>
      <w:r w:rsidRPr="00424ACE">
        <w:rPr>
          <w:rFonts w:eastAsiaTheme="minorHAnsi"/>
          <w:sz w:val="22"/>
          <w:szCs w:val="22"/>
        </w:rPr>
        <w:t>C</w:t>
      </w:r>
      <w:proofErr w:type="spellEnd"/>
      <w:r w:rsidRPr="00424ACE">
        <w:rPr>
          <w:rFonts w:eastAsiaTheme="minorHAnsi"/>
          <w:sz w:val="22"/>
          <w:szCs w:val="22"/>
        </w:rPr>
        <w:t xml:space="preserve"> </w:t>
      </w:r>
      <w:proofErr w:type="spellStart"/>
      <w:r w:rsidRPr="00424ACE">
        <w:rPr>
          <w:rFonts w:eastAsiaTheme="minorHAnsi"/>
          <w:sz w:val="22"/>
          <w:szCs w:val="22"/>
        </w:rPr>
        <w:t>untuk</w:t>
      </w:r>
      <w:proofErr w:type="spellEnd"/>
      <w:r w:rsidRPr="00424ACE">
        <w:rPr>
          <w:rFonts w:eastAsiaTheme="minorHAnsi"/>
          <w:sz w:val="22"/>
          <w:szCs w:val="22"/>
        </w:rPr>
        <w:t xml:space="preserve"> </w:t>
      </w:r>
      <w:proofErr w:type="spellStart"/>
      <w:r w:rsidRPr="00424ACE">
        <w:rPr>
          <w:rFonts w:eastAsiaTheme="minorHAnsi"/>
          <w:sz w:val="22"/>
          <w:szCs w:val="22"/>
        </w:rPr>
        <w:t>setiap</w:t>
      </w:r>
      <w:proofErr w:type="spellEnd"/>
      <w:r w:rsidRPr="00424ACE">
        <w:rPr>
          <w:rFonts w:eastAsiaTheme="minorHAnsi"/>
          <w:sz w:val="22"/>
          <w:szCs w:val="22"/>
        </w:rPr>
        <w:t xml:space="preserve"> </w:t>
      </w:r>
      <w:proofErr w:type="spellStart"/>
      <w:r w:rsidRPr="00424ACE">
        <w:rPr>
          <w:rFonts w:eastAsiaTheme="minorHAnsi"/>
          <w:sz w:val="22"/>
          <w:szCs w:val="22"/>
        </w:rPr>
        <w:t>perlakuan</w:t>
      </w:r>
      <w:proofErr w:type="spellEnd"/>
      <w:r w:rsidR="003D659C">
        <w:rPr>
          <w:rFonts w:eastAsiaTheme="minorHAnsi"/>
          <w:sz w:val="22"/>
          <w:szCs w:val="22"/>
        </w:rPr>
        <w:t>.</w:t>
      </w:r>
      <w:r w:rsidR="003D659C" w:rsidRPr="003D659C">
        <w:rPr>
          <w:rFonts w:eastAsiaTheme="minorHAnsi"/>
          <w:color w:val="000000" w:themeColor="text1"/>
          <w:sz w:val="22"/>
          <w:szCs w:val="22"/>
        </w:rPr>
        <w:t xml:space="preserve"> </w:t>
      </w:r>
      <w:proofErr w:type="spellStart"/>
      <w:r w:rsidR="003D659C" w:rsidRPr="00424ACE">
        <w:rPr>
          <w:rFonts w:eastAsiaTheme="minorHAnsi"/>
          <w:color w:val="000000" w:themeColor="text1"/>
          <w:sz w:val="22"/>
          <w:szCs w:val="22"/>
        </w:rPr>
        <w:t>Lesmana</w:t>
      </w:r>
      <w:proofErr w:type="spellEnd"/>
      <w:r w:rsidR="003D659C" w:rsidRPr="00424ACE">
        <w:rPr>
          <w:rFonts w:eastAsiaTheme="minorHAnsi"/>
          <w:color w:val="000000" w:themeColor="text1"/>
          <w:sz w:val="22"/>
          <w:szCs w:val="22"/>
        </w:rPr>
        <w:t xml:space="preserve">, 2007 </w:t>
      </w:r>
      <w:proofErr w:type="spellStart"/>
      <w:r w:rsidR="003D659C" w:rsidRPr="00424ACE">
        <w:rPr>
          <w:rFonts w:eastAsiaTheme="minorHAnsi"/>
          <w:i/>
          <w:color w:val="000000" w:themeColor="text1"/>
          <w:sz w:val="22"/>
          <w:szCs w:val="22"/>
        </w:rPr>
        <w:t>dalam</w:t>
      </w:r>
      <w:proofErr w:type="spellEnd"/>
      <w:r w:rsidR="003D659C" w:rsidRPr="00424ACE">
        <w:rPr>
          <w:rFonts w:eastAsiaTheme="minorHAnsi"/>
          <w:color w:val="000000" w:themeColor="text1"/>
          <w:sz w:val="22"/>
          <w:szCs w:val="22"/>
        </w:rPr>
        <w:t xml:space="preserve"> </w:t>
      </w:r>
      <w:r w:rsidR="00073C8C">
        <w:rPr>
          <w:rFonts w:eastAsiaTheme="minorHAnsi"/>
          <w:color w:val="000000" w:themeColor="text1"/>
          <w:sz w:val="22"/>
          <w:szCs w:val="22"/>
        </w:rPr>
        <w:fldChar w:fldCharType="begin" w:fldLock="1"/>
      </w:r>
      <w:r w:rsidR="0064694B">
        <w:rPr>
          <w:rFonts w:eastAsiaTheme="minorHAnsi"/>
          <w:color w:val="000000" w:themeColor="text1"/>
          <w:sz w:val="22"/>
          <w:szCs w:val="22"/>
        </w:rPr>
        <w:instrText>ADDIN CSL_CITATION {"citationItems":[{"id":"ITEM-1","itemData":{"DOI":"10.33772/jma.v6i1.14864","abstract":"Penelitian ini bertujuan untuk mengetahui penambahan tepung Spirulina dalam pakan terhadap performa warna ikan hias komet (C. auratus). Empat jenis pakan uji dibuat berdasarkan dosis penambahan tepung Spirulina dalam pakan yakni pakan komersil tanpa penambahan tepung Spirulina (pakan A), penambahan 1% tepung Spirulina dalam pakan (pakan B), penambahan 3% tepung Spirulina dalam pakan (pakan C), dan penambahan 5% tepung Spirulina dalam pakan (pakan D). Penelitian ini dilaksanakan selama 40 hari. Sebanyak 60 ekor ikan komet dengan bobot rata-rata awal8.02±1,02 g yang ditempatkan ke dalam 12 akuarium (5 ekor/akuarium). Tingkat kecerahan warna ikan ditentukan dengan menggunakan metode score sheet dengan melibatkan 10 orang panelis. Hasil penelitian menunjukkan bahwa tingkat kecerahan warna orange tertinggi didapatkan pada ikan komet yang diberi pakan D sebesar 3.60, kemudian diikutipakan C, B dan A masing-masing sebesar 3.16, 2.62 dan 1.96. Tingkat kecerahan warna putih tertinggi juga didapatkan pada ikan komet yang diberi pakan D sebesar 2.94, kemudian diikuti pakan C, B dan A masing-masing sebesar 2.60, 1.92 dan 1.78, pertumbuhan mutlak ikan komet berkisar antara57.85-.32.7 dan kelangsungan hidup ikan komet selama penelitian adalah100%.Penelitian ini menyimpulkan bahwa penambahan 5% tepung Spirulina dalam pakan dapat meningkatkan kecerahan warna ikan hias komet.Kata kunci : ikan komet, kecerahan warna, tepung spirulina, pakan komersial","author":[{"dropping-particle":"","family":"Anwar","given":"","non-dropping-particle":"","parse-names":false,"suffix":""},{"dropping-particle":"","family":"Kurnia","given":"Agus","non-dropping-particle":"","parse-names":false,"suffix":""},{"dropping-particle":"","family":"Nur","given":"Indriyani","non-dropping-particle":"","parse-names":false,"suffix":""}],"container-title":"Jurnal Media Akuatika","id":"ITEM-1","issue":"1","issued":{"date-parts":[["2021"]]},"page":"1","title":"Penambahaan Tepung Spirulina dalam Pakan Terhadap Performa Warna Ikan Hias Komet (Carassius auratus)","type":"article-journal","volume":"6"},"uris":["http://www.mendeley.com/documents/?uuid=9aa62ff1-9eb8-4719-952c-5def2664d8df"]}],"mendeley":{"formattedCitation":"(Anwar et al., 2021)","plainTextFormattedCitation":"(Anwar et al., 2021)","previouslyFormattedCitation":"(Anwar et al., 2021)"},"properties":{"noteIndex":0},"schema":"https://github.com/citation-style-language/schema/raw/master/csl-citation.json"}</w:instrText>
      </w:r>
      <w:r w:rsidR="00073C8C">
        <w:rPr>
          <w:rFonts w:eastAsiaTheme="minorHAnsi"/>
          <w:color w:val="000000" w:themeColor="text1"/>
          <w:sz w:val="22"/>
          <w:szCs w:val="22"/>
        </w:rPr>
        <w:fldChar w:fldCharType="separate"/>
      </w:r>
      <w:r w:rsidR="00073C8C" w:rsidRPr="00073C8C">
        <w:rPr>
          <w:rFonts w:eastAsiaTheme="minorHAnsi"/>
          <w:noProof/>
          <w:color w:val="000000" w:themeColor="text1"/>
          <w:sz w:val="22"/>
          <w:szCs w:val="22"/>
        </w:rPr>
        <w:t>(Anwar et al., 2021)</w:t>
      </w:r>
      <w:r w:rsidR="00073C8C">
        <w:rPr>
          <w:rFonts w:eastAsiaTheme="minorHAnsi"/>
          <w:color w:val="000000" w:themeColor="text1"/>
          <w:sz w:val="22"/>
          <w:szCs w:val="22"/>
        </w:rPr>
        <w:fldChar w:fldCharType="end"/>
      </w:r>
      <w:r w:rsidR="00073C8C">
        <w:rPr>
          <w:rFonts w:eastAsiaTheme="minorHAnsi"/>
          <w:color w:val="000000" w:themeColor="text1"/>
          <w:sz w:val="22"/>
          <w:szCs w:val="22"/>
        </w:rPr>
        <w:t>.</w:t>
      </w:r>
      <w:r w:rsidR="003D659C">
        <w:rPr>
          <w:rFonts w:eastAsiaTheme="minorHAnsi"/>
          <w:color w:val="000000" w:themeColor="text1"/>
          <w:sz w:val="22"/>
          <w:szCs w:val="22"/>
        </w:rPr>
        <w:t xml:space="preserve"> </w:t>
      </w:r>
      <w:proofErr w:type="spellStart"/>
      <w:r w:rsidRPr="00424ACE">
        <w:rPr>
          <w:rFonts w:eastAsiaTheme="minorHAnsi"/>
          <w:sz w:val="22"/>
          <w:szCs w:val="22"/>
        </w:rPr>
        <w:t>kisaran</w:t>
      </w:r>
      <w:proofErr w:type="spellEnd"/>
      <w:r w:rsidRPr="00424ACE">
        <w:rPr>
          <w:rFonts w:eastAsiaTheme="minorHAnsi"/>
          <w:sz w:val="22"/>
          <w:szCs w:val="22"/>
        </w:rPr>
        <w:t xml:space="preserve"> </w:t>
      </w:r>
      <w:proofErr w:type="spellStart"/>
      <w:r w:rsidRPr="00424ACE">
        <w:rPr>
          <w:rFonts w:eastAsiaTheme="minorHAnsi"/>
          <w:sz w:val="22"/>
          <w:szCs w:val="22"/>
        </w:rPr>
        <w:t>suhu</w:t>
      </w:r>
      <w:proofErr w:type="spellEnd"/>
      <w:r w:rsidRPr="00424ACE">
        <w:rPr>
          <w:rFonts w:eastAsiaTheme="minorHAnsi"/>
          <w:sz w:val="22"/>
          <w:szCs w:val="22"/>
        </w:rPr>
        <w:t xml:space="preserve"> optimal </w:t>
      </w:r>
      <w:proofErr w:type="spellStart"/>
      <w:r w:rsidRPr="00424ACE">
        <w:rPr>
          <w:rFonts w:eastAsiaTheme="minorHAnsi"/>
          <w:sz w:val="22"/>
          <w:szCs w:val="22"/>
        </w:rPr>
        <w:t>untuk</w:t>
      </w:r>
      <w:proofErr w:type="spellEnd"/>
      <w:r w:rsidRPr="00424ACE">
        <w:rPr>
          <w:rFonts w:eastAsiaTheme="minorHAnsi"/>
          <w:sz w:val="22"/>
          <w:szCs w:val="22"/>
        </w:rPr>
        <w:t xml:space="preserve"> </w:t>
      </w:r>
      <w:proofErr w:type="spellStart"/>
      <w:r w:rsidRPr="00424ACE">
        <w:rPr>
          <w:rFonts w:eastAsiaTheme="minorHAnsi"/>
          <w:sz w:val="22"/>
          <w:szCs w:val="22"/>
        </w:rPr>
        <w:t>kelangsungan</w:t>
      </w:r>
      <w:proofErr w:type="spellEnd"/>
      <w:r w:rsidRPr="00424ACE">
        <w:rPr>
          <w:rFonts w:eastAsiaTheme="minorHAnsi"/>
          <w:sz w:val="22"/>
          <w:szCs w:val="22"/>
        </w:rPr>
        <w:t xml:space="preserve"> </w:t>
      </w:r>
      <w:proofErr w:type="spellStart"/>
      <w:r w:rsidRPr="00424ACE">
        <w:rPr>
          <w:rFonts w:eastAsiaTheme="minorHAnsi"/>
          <w:sz w:val="22"/>
          <w:szCs w:val="22"/>
        </w:rPr>
        <w:t>hidup</w:t>
      </w:r>
      <w:proofErr w:type="spellEnd"/>
      <w:r w:rsidRPr="00424ACE">
        <w:rPr>
          <w:rFonts w:eastAsiaTheme="minorHAnsi"/>
          <w:sz w:val="22"/>
          <w:szCs w:val="22"/>
        </w:rPr>
        <w:t xml:space="preserve"> </w:t>
      </w:r>
      <w:proofErr w:type="spellStart"/>
      <w:r w:rsidRPr="00424ACE">
        <w:rPr>
          <w:rFonts w:eastAsiaTheme="minorHAnsi"/>
          <w:sz w:val="22"/>
          <w:szCs w:val="22"/>
        </w:rPr>
        <w:t>ikan</w:t>
      </w:r>
      <w:proofErr w:type="spellEnd"/>
      <w:r w:rsidRPr="00424ACE">
        <w:rPr>
          <w:rFonts w:eastAsiaTheme="minorHAnsi"/>
          <w:sz w:val="22"/>
          <w:szCs w:val="22"/>
        </w:rPr>
        <w:t xml:space="preserve"> </w:t>
      </w:r>
      <w:proofErr w:type="spellStart"/>
      <w:r w:rsidRPr="00424ACE">
        <w:rPr>
          <w:rFonts w:eastAsiaTheme="minorHAnsi"/>
          <w:sz w:val="22"/>
          <w:szCs w:val="22"/>
        </w:rPr>
        <w:t>adalah</w:t>
      </w:r>
      <w:proofErr w:type="spellEnd"/>
      <w:r w:rsidRPr="00424ACE">
        <w:rPr>
          <w:rFonts w:eastAsiaTheme="minorHAnsi"/>
          <w:sz w:val="22"/>
          <w:szCs w:val="22"/>
        </w:rPr>
        <w:t xml:space="preserve"> 23 </w:t>
      </w:r>
      <w:proofErr w:type="spellStart"/>
      <w:r w:rsidRPr="00424ACE">
        <w:rPr>
          <w:rFonts w:eastAsiaTheme="minorHAnsi"/>
          <w:sz w:val="22"/>
          <w:szCs w:val="22"/>
        </w:rPr>
        <w:t>sampai</w:t>
      </w:r>
      <w:proofErr w:type="spellEnd"/>
      <w:r w:rsidRPr="00424ACE">
        <w:rPr>
          <w:rFonts w:eastAsiaTheme="minorHAnsi"/>
          <w:sz w:val="22"/>
          <w:szCs w:val="22"/>
        </w:rPr>
        <w:t xml:space="preserve"> 29 </w:t>
      </w:r>
      <w:proofErr w:type="spellStart"/>
      <w:r w:rsidRPr="00424ACE">
        <w:rPr>
          <w:rFonts w:eastAsiaTheme="minorHAnsi"/>
          <w:sz w:val="22"/>
          <w:szCs w:val="22"/>
          <w:vertAlign w:val="superscript"/>
        </w:rPr>
        <w:t>o</w:t>
      </w:r>
      <w:r w:rsidRPr="00424ACE">
        <w:rPr>
          <w:rFonts w:eastAsiaTheme="minorHAnsi"/>
          <w:sz w:val="22"/>
          <w:szCs w:val="22"/>
        </w:rPr>
        <w:t>C</w:t>
      </w:r>
      <w:r w:rsidRPr="00424ACE">
        <w:rPr>
          <w:rFonts w:eastAsiaTheme="minorHAnsi"/>
          <w:color w:val="000000" w:themeColor="text1"/>
          <w:sz w:val="22"/>
          <w:szCs w:val="22"/>
        </w:rPr>
        <w:t>.</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Selanjutnya</w:t>
      </w:r>
      <w:proofErr w:type="spellEnd"/>
      <w:r w:rsidRPr="00424ACE">
        <w:rPr>
          <w:rFonts w:eastAsiaTheme="minorHAnsi"/>
          <w:color w:val="000000" w:themeColor="text1"/>
          <w:sz w:val="22"/>
          <w:szCs w:val="22"/>
        </w:rPr>
        <w:t xml:space="preserve"> Lipton (2007) </w:t>
      </w:r>
      <w:proofErr w:type="spellStart"/>
      <w:r w:rsidRPr="00424ACE">
        <w:rPr>
          <w:rFonts w:eastAsiaTheme="minorHAnsi"/>
          <w:i/>
          <w:color w:val="000000" w:themeColor="text1"/>
          <w:sz w:val="22"/>
          <w:szCs w:val="22"/>
        </w:rPr>
        <w:t>dalam</w:t>
      </w:r>
      <w:proofErr w:type="spellEnd"/>
      <w:r w:rsidRPr="00424ACE">
        <w:rPr>
          <w:rFonts w:eastAsiaTheme="minorHAnsi"/>
          <w:color w:val="000000" w:themeColor="text1"/>
          <w:sz w:val="22"/>
          <w:szCs w:val="22"/>
        </w:rPr>
        <w:t xml:space="preserve"> </w:t>
      </w:r>
      <w:r w:rsidR="0064694B">
        <w:rPr>
          <w:rFonts w:eastAsiaTheme="minorHAnsi"/>
          <w:color w:val="000000" w:themeColor="text1"/>
          <w:sz w:val="22"/>
          <w:szCs w:val="22"/>
        </w:rPr>
        <w:fldChar w:fldCharType="begin" w:fldLock="1"/>
      </w:r>
      <w:r w:rsidR="0064694B">
        <w:rPr>
          <w:rFonts w:eastAsiaTheme="minorHAnsi"/>
          <w:color w:val="000000" w:themeColor="text1"/>
          <w:sz w:val="22"/>
          <w:szCs w:val="22"/>
        </w:rPr>
        <w:instrText>ADDIN CSL_CITATION {"citationItems":[{"id":"ITEM-1","itemData":{"abstract":"Ikan komet (Carrasius auratus) merupakan ikan hias air tawar yang banyak diminati oleh masyarakat karena bentuk tubuhnya yang lucu, gerakannya yang lincah dan memiliki warna yang indah hingga digemari oleh masyarakat dengan demikian ikan komet mampu menghilangkan stres. Tujuan dari penelitian ini adalah untuk mengetahui pengaruh penambahan dosis tepung wortel (Daucus corata L) yang berbeda pada pellet terhadap peningkatan warna pada ikan komet (Carrasius auratus). Penelitian ini dilaksanakan pada 12 agusus- 11 oktober 2019, yang bertempat di Laboratorium Basah Kastela, Fakultas Perikanan dan Kelautan, Universitas Khairun Ternate. Penelitian ini menggunakan metode deskriptif yaitu melakukan pengamatan pada warna tiap minggu selama 2 bulan dengan menggunakan lima orang panelis, metode pengamatan yaitu mencocokkan warna ikan dengan alat pengukur warna yaitu TCF (Toca colour finder) dengan menggunakan 4 perlakuan dan 3 ulangan. Perlakuan A (89 % Tepung Takari, 11 % Tepung Wortel), Perlakuan B (87 % Tepung Takari, 13 % Tepung Wortel), Perlakuan C (85 % Tepung Takari, 15 % Tepung Wortel) dan Perlakuan D sebagai kontrol (100 % Tepung Takari dan 0 % Tepung Wortel). Hasil penelitian menunjukkan bahwa peningkatan warna yang tertinggi terdapat pada perlakuan C (15 % tepung wortel)","author":[{"dropping-particle":"","family":"Umalekhay","given":"Amir","non-dropping-particle":"","parse-names":false,"suffix":""},{"dropping-particle":"","family":"Muchdar","given":"Fatma","non-dropping-particle":"","parse-names":false,"suffix":""},{"dropping-particle":"","family":"Abdullah","given":"Nursanti","non-dropping-particle":"","parse-names":false,"suffix":""}],"container-title":"Hemyscyllium","id":"ITEM-1","issue":"1","issued":{"date-parts":[["2020"]]},"page":"35-47","title":"Pengaruh penambahan dosis tepung wortel (Daucus corata l) yang berbeda pada pelet terhadap peningkatan warna pada ikan komet (Carrasius auratus)","type":"article-journal","volume":"1"},"uris":["http://www.mendeley.com/documents/?uuid=521c6411-085d-4638-995a-9249f3fdbfec"]}],"mendeley":{"formattedCitation":"(Umalekhay et al., 2020)","plainTextFormattedCitation":"(Umalekhay et al., 2020)","previouslyFormattedCitation":"(Umalekhay et al., 2020)"},"properties":{"noteIndex":0},"schema":"https://github.com/citation-style-language/schema/raw/master/csl-citation.json"}</w:instrText>
      </w:r>
      <w:r w:rsidR="0064694B">
        <w:rPr>
          <w:rFonts w:eastAsiaTheme="minorHAnsi"/>
          <w:color w:val="000000" w:themeColor="text1"/>
          <w:sz w:val="22"/>
          <w:szCs w:val="22"/>
        </w:rPr>
        <w:fldChar w:fldCharType="separate"/>
      </w:r>
      <w:r w:rsidR="0064694B" w:rsidRPr="0064694B">
        <w:rPr>
          <w:rFonts w:eastAsiaTheme="minorHAnsi"/>
          <w:noProof/>
          <w:color w:val="000000" w:themeColor="text1"/>
          <w:sz w:val="22"/>
          <w:szCs w:val="22"/>
        </w:rPr>
        <w:t>(Umalekhay et al., 2020)</w:t>
      </w:r>
      <w:r w:rsidR="0064694B">
        <w:rPr>
          <w:rFonts w:eastAsiaTheme="minorHAnsi"/>
          <w:color w:val="000000" w:themeColor="text1"/>
          <w:sz w:val="22"/>
          <w:szCs w:val="22"/>
        </w:rPr>
        <w:fldChar w:fldCharType="end"/>
      </w:r>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ikan</w:t>
      </w:r>
      <w:proofErr w:type="spellEnd"/>
      <w:r w:rsidRPr="00424ACE">
        <w:rPr>
          <w:rFonts w:eastAsiaTheme="minorHAnsi"/>
          <w:color w:val="000000" w:themeColor="text1"/>
          <w:sz w:val="22"/>
          <w:szCs w:val="22"/>
        </w:rPr>
        <w:t xml:space="preserve"> </w:t>
      </w:r>
      <w:proofErr w:type="spellStart"/>
      <w:r w:rsidRPr="00424ACE">
        <w:rPr>
          <w:rFonts w:eastAsiaTheme="minorHAnsi"/>
          <w:i/>
          <w:color w:val="000000" w:themeColor="text1"/>
          <w:sz w:val="22"/>
          <w:szCs w:val="22"/>
        </w:rPr>
        <w:t>Carrasius</w:t>
      </w:r>
      <w:proofErr w:type="spellEnd"/>
      <w:r w:rsidRPr="00424ACE">
        <w:rPr>
          <w:rFonts w:eastAsiaTheme="minorHAnsi"/>
          <w:i/>
          <w:color w:val="000000" w:themeColor="text1"/>
          <w:sz w:val="22"/>
          <w:szCs w:val="22"/>
        </w:rPr>
        <w:t xml:space="preserve"> </w:t>
      </w:r>
      <w:proofErr w:type="spellStart"/>
      <w:r w:rsidRPr="00424ACE">
        <w:rPr>
          <w:rFonts w:eastAsiaTheme="minorHAnsi"/>
          <w:i/>
          <w:color w:val="000000" w:themeColor="text1"/>
          <w:sz w:val="22"/>
          <w:szCs w:val="22"/>
        </w:rPr>
        <w:t>auratus</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tumbuh</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baik</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pada</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suhu</w:t>
      </w:r>
      <w:proofErr w:type="spellEnd"/>
      <w:r w:rsidRPr="00424ACE">
        <w:rPr>
          <w:rFonts w:eastAsiaTheme="minorHAnsi"/>
          <w:color w:val="000000" w:themeColor="text1"/>
          <w:sz w:val="22"/>
          <w:szCs w:val="22"/>
        </w:rPr>
        <w:t xml:space="preserve"> 23 </w:t>
      </w:r>
      <w:proofErr w:type="spellStart"/>
      <w:r w:rsidRPr="00424ACE">
        <w:rPr>
          <w:rFonts w:eastAsiaTheme="minorHAnsi"/>
          <w:color w:val="000000" w:themeColor="text1"/>
          <w:sz w:val="22"/>
          <w:szCs w:val="22"/>
          <w:vertAlign w:val="superscript"/>
        </w:rPr>
        <w:t>o</w:t>
      </w:r>
      <w:r w:rsidRPr="00424ACE">
        <w:rPr>
          <w:rFonts w:eastAsiaTheme="minorHAnsi"/>
          <w:color w:val="000000" w:themeColor="text1"/>
          <w:sz w:val="22"/>
          <w:szCs w:val="22"/>
        </w:rPr>
        <w:t>C</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sampai</w:t>
      </w:r>
      <w:proofErr w:type="spellEnd"/>
      <w:r w:rsidRPr="00424ACE">
        <w:rPr>
          <w:rFonts w:eastAsiaTheme="minorHAnsi"/>
          <w:color w:val="000000" w:themeColor="text1"/>
          <w:sz w:val="22"/>
          <w:szCs w:val="22"/>
        </w:rPr>
        <w:t xml:space="preserve"> 29 °C. </w:t>
      </w:r>
    </w:p>
    <w:p w:rsidR="0064694B" w:rsidRDefault="00424ACE" w:rsidP="00424ACE">
      <w:pPr>
        <w:ind w:firstLine="709"/>
        <w:jc w:val="both"/>
        <w:rPr>
          <w:rFonts w:eastAsiaTheme="minorHAnsi"/>
          <w:color w:val="000000" w:themeColor="text1"/>
          <w:sz w:val="22"/>
          <w:szCs w:val="22"/>
        </w:rPr>
      </w:pPr>
      <w:proofErr w:type="spellStart"/>
      <w:r w:rsidRPr="00424ACE">
        <w:rPr>
          <w:rFonts w:eastAsiaTheme="minorHAnsi"/>
          <w:color w:val="000000" w:themeColor="text1"/>
          <w:sz w:val="22"/>
          <w:szCs w:val="22"/>
        </w:rPr>
        <w:t>Nilai</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oksigen</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terlarut</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dalam</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wadah</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pemeliharaan</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bervariasi</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antara</w:t>
      </w:r>
      <w:proofErr w:type="spellEnd"/>
      <w:r w:rsidRPr="00424ACE">
        <w:rPr>
          <w:rFonts w:eastAsiaTheme="minorHAnsi"/>
          <w:color w:val="000000" w:themeColor="text1"/>
          <w:sz w:val="22"/>
          <w:szCs w:val="22"/>
        </w:rPr>
        <w:t xml:space="preserve">  4,6 </w:t>
      </w:r>
      <w:proofErr w:type="spellStart"/>
      <w:r w:rsidRPr="00424ACE">
        <w:rPr>
          <w:rFonts w:eastAsiaTheme="minorHAnsi"/>
          <w:color w:val="000000" w:themeColor="text1"/>
          <w:sz w:val="22"/>
          <w:szCs w:val="22"/>
        </w:rPr>
        <w:t>sampai</w:t>
      </w:r>
      <w:proofErr w:type="spellEnd"/>
      <w:r w:rsidRPr="00424ACE">
        <w:rPr>
          <w:rFonts w:eastAsiaTheme="minorHAnsi"/>
          <w:color w:val="000000" w:themeColor="text1"/>
          <w:sz w:val="22"/>
          <w:szCs w:val="22"/>
        </w:rPr>
        <w:t xml:space="preserve"> 6,4 mg/</w:t>
      </w:r>
      <w:r w:rsidRPr="00424ACE">
        <w:rPr>
          <w:rFonts w:eastAsiaTheme="minorHAnsi"/>
          <w:color w:val="000000" w:themeColor="text1"/>
          <w:sz w:val="22"/>
          <w:szCs w:val="22"/>
        </w:rPr>
        <w:t>L</w:t>
      </w:r>
      <w:r w:rsidRPr="00424ACE">
        <w:rPr>
          <w:rFonts w:eastAsiaTheme="minorHAnsi"/>
          <w:color w:val="000000" w:themeColor="text1"/>
          <w:sz w:val="22"/>
          <w:szCs w:val="22"/>
        </w:rPr>
        <w:t xml:space="preserve">. Lipton (2007) </w:t>
      </w:r>
      <w:proofErr w:type="spellStart"/>
      <w:r w:rsidRPr="00424ACE">
        <w:rPr>
          <w:rFonts w:eastAsiaTheme="minorHAnsi"/>
          <w:i/>
          <w:color w:val="000000" w:themeColor="text1"/>
          <w:sz w:val="22"/>
          <w:szCs w:val="22"/>
        </w:rPr>
        <w:t>dalam</w:t>
      </w:r>
      <w:proofErr w:type="spellEnd"/>
      <w:r w:rsidRPr="00424ACE">
        <w:rPr>
          <w:rFonts w:eastAsiaTheme="minorHAnsi"/>
          <w:color w:val="000000" w:themeColor="text1"/>
          <w:sz w:val="22"/>
          <w:szCs w:val="22"/>
        </w:rPr>
        <w:t xml:space="preserve"> </w:t>
      </w:r>
      <w:r w:rsidR="0064694B">
        <w:rPr>
          <w:rFonts w:eastAsiaTheme="minorHAnsi"/>
          <w:color w:val="000000" w:themeColor="text1"/>
          <w:sz w:val="22"/>
          <w:szCs w:val="22"/>
        </w:rPr>
        <w:fldChar w:fldCharType="begin" w:fldLock="1"/>
      </w:r>
      <w:r w:rsidR="0064694B">
        <w:rPr>
          <w:rFonts w:eastAsiaTheme="minorHAnsi"/>
          <w:color w:val="000000" w:themeColor="text1"/>
          <w:sz w:val="22"/>
          <w:szCs w:val="22"/>
        </w:rPr>
        <w:instrText>ADDIN CSL_CITATION {"citationItems":[{"id":"ITEM-1","itemData":{"abstract":"Ikan komet (Carrasius auratus) merupakan ikan hias air tawar yang banyak diminati oleh masyarakat karena bentuk tubuhnya yang lucu, gerakannya yang lincah dan memiliki warna yang indah hingga digemari oleh masyarakat dengan demikian ikan komet mampu menghilangkan stres. Tujuan dari penelitian ini adalah untuk mengetahui pengaruh penambahan dosis tepung wortel (Daucus corata L) yang berbeda pada pellet terhadap peningkatan warna pada ikan komet (Carrasius auratus). Penelitian ini dilaksanakan pada 12 agusus- 11 oktober 2019, yang bertempat di Laboratorium Basah Kastela, Fakultas Perikanan dan Kelautan, Universitas Khairun Ternate. Penelitian ini menggunakan metode deskriptif yaitu melakukan pengamatan pada warna tiap minggu selama 2 bulan dengan menggunakan lima orang panelis, metode pengamatan yaitu mencocokkan warna ikan dengan alat pengukur warna yaitu TCF (Toca colour finder) dengan menggunakan 4 perlakuan dan 3 ulangan. Perlakuan A (89 % Tepung Takari, 11 % Tepung Wortel), Perlakuan B (87 % Tepung Takari, 13 % Tepung Wortel), Perlakuan C (85 % Tepung Takari, 15 % Tepung Wortel) dan Perlakuan D sebagai kontrol (100 % Tepung Takari dan 0 % Tepung Wortel). Hasil penelitian menunjukkan bahwa peningkatan warna yang tertinggi terdapat pada perlakuan C (15 % tepung wortel)","author":[{"dropping-particle":"","family":"Umalekhay","given":"Amir","non-dropping-particle":"","parse-names":false,"suffix":""},{"dropping-particle":"","family":"Muchdar","given":"Fatma","non-dropping-particle":"","parse-names":false,"suffix":""},{"dropping-particle":"","family":"Abdullah","given":"Nursanti","non-dropping-particle":"","parse-names":false,"suffix":""}],"container-title":"Hemyscyllium","id":"ITEM-1","issue":"1","issued":{"date-parts":[["2020"]]},"page":"35-47","title":"Pengaruh penambahan dosis tepung wortel (Daucus corata l) yang berbeda pada pelet terhadap peningkatan warna pada ikan komet (Carrasius auratus)","type":"article-journal","volume":"1"},"uris":["http://www.mendeley.com/documents/?uuid=521c6411-085d-4638-995a-9249f3fdbfec"]}],"mendeley":{"formattedCitation":"(Umalekhay et al., 2020)","plainTextFormattedCitation":"(Umalekhay et al., 2020)","previouslyFormattedCitation":"(Umalekhay et al., 2020)"},"properties":{"noteIndex":0},"schema":"https://github.com/citation-style-language/schema/raw/master/csl-citation.json"}</w:instrText>
      </w:r>
      <w:r w:rsidR="0064694B">
        <w:rPr>
          <w:rFonts w:eastAsiaTheme="minorHAnsi"/>
          <w:color w:val="000000" w:themeColor="text1"/>
          <w:sz w:val="22"/>
          <w:szCs w:val="22"/>
        </w:rPr>
        <w:fldChar w:fldCharType="separate"/>
      </w:r>
      <w:r w:rsidR="0064694B" w:rsidRPr="0064694B">
        <w:rPr>
          <w:rFonts w:eastAsiaTheme="minorHAnsi"/>
          <w:noProof/>
          <w:color w:val="000000" w:themeColor="text1"/>
          <w:sz w:val="22"/>
          <w:szCs w:val="22"/>
        </w:rPr>
        <w:t>(Umalekhay et al., 2020)</w:t>
      </w:r>
      <w:r w:rsidR="0064694B">
        <w:rPr>
          <w:rFonts w:eastAsiaTheme="minorHAnsi"/>
          <w:color w:val="000000" w:themeColor="text1"/>
          <w:sz w:val="22"/>
          <w:szCs w:val="22"/>
        </w:rPr>
        <w:fldChar w:fldCharType="end"/>
      </w:r>
      <w:r w:rsidR="0064694B">
        <w:rPr>
          <w:rFonts w:eastAsiaTheme="minorHAnsi"/>
          <w:color w:val="000000" w:themeColor="text1"/>
          <w:sz w:val="22"/>
          <w:szCs w:val="22"/>
        </w:rPr>
        <w:t xml:space="preserve"> </w:t>
      </w:r>
      <w:proofErr w:type="spellStart"/>
      <w:r w:rsidRPr="00424ACE">
        <w:rPr>
          <w:rFonts w:eastAsiaTheme="minorHAnsi"/>
          <w:color w:val="000000" w:themeColor="text1"/>
          <w:sz w:val="22"/>
          <w:szCs w:val="22"/>
        </w:rPr>
        <w:t>menyatakan</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bahwa</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nilai</w:t>
      </w:r>
      <w:proofErr w:type="spellEnd"/>
      <w:r w:rsidRPr="00424ACE">
        <w:rPr>
          <w:rFonts w:eastAsiaTheme="minorHAnsi"/>
          <w:color w:val="000000" w:themeColor="text1"/>
          <w:sz w:val="22"/>
          <w:szCs w:val="22"/>
        </w:rPr>
        <w:t xml:space="preserve"> minimum </w:t>
      </w:r>
      <w:proofErr w:type="spellStart"/>
      <w:r w:rsidRPr="00424ACE">
        <w:rPr>
          <w:rFonts w:eastAsiaTheme="minorHAnsi"/>
          <w:color w:val="000000" w:themeColor="text1"/>
          <w:sz w:val="22"/>
          <w:szCs w:val="22"/>
        </w:rPr>
        <w:t>oksigen</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terlarut</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untuk</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ikan</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kurang</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dari</w:t>
      </w:r>
      <w:proofErr w:type="spellEnd"/>
      <w:r w:rsidRPr="00424ACE">
        <w:rPr>
          <w:rFonts w:eastAsiaTheme="minorHAnsi"/>
          <w:color w:val="000000" w:themeColor="text1"/>
          <w:sz w:val="22"/>
          <w:szCs w:val="22"/>
        </w:rPr>
        <w:t xml:space="preserve"> 3 mg/L. </w:t>
      </w:r>
      <w:proofErr w:type="spellStart"/>
      <w:r w:rsidR="007929F4">
        <w:rPr>
          <w:rFonts w:eastAsiaTheme="minorHAnsi"/>
          <w:color w:val="000000" w:themeColor="text1"/>
          <w:sz w:val="22"/>
          <w:szCs w:val="22"/>
        </w:rPr>
        <w:t>Nilai</w:t>
      </w:r>
      <w:proofErr w:type="spellEnd"/>
      <w:r w:rsidR="007929F4">
        <w:rPr>
          <w:rFonts w:eastAsiaTheme="minorHAnsi"/>
          <w:color w:val="000000" w:themeColor="text1"/>
          <w:sz w:val="22"/>
          <w:szCs w:val="22"/>
        </w:rPr>
        <w:t xml:space="preserve"> </w:t>
      </w:r>
      <w:proofErr w:type="spellStart"/>
      <w:r w:rsidR="007929F4">
        <w:rPr>
          <w:rFonts w:eastAsiaTheme="minorHAnsi"/>
          <w:color w:val="000000" w:themeColor="text1"/>
          <w:sz w:val="22"/>
          <w:szCs w:val="22"/>
        </w:rPr>
        <w:t>oksigen</w:t>
      </w:r>
      <w:proofErr w:type="spellEnd"/>
      <w:r w:rsidR="007929F4">
        <w:rPr>
          <w:rFonts w:eastAsiaTheme="minorHAnsi"/>
          <w:color w:val="000000" w:themeColor="text1"/>
          <w:sz w:val="22"/>
          <w:szCs w:val="22"/>
        </w:rPr>
        <w:t xml:space="preserve"> </w:t>
      </w:r>
      <w:proofErr w:type="spellStart"/>
      <w:r w:rsidR="007929F4">
        <w:rPr>
          <w:rFonts w:eastAsiaTheme="minorHAnsi"/>
          <w:color w:val="000000" w:themeColor="text1"/>
          <w:sz w:val="22"/>
          <w:szCs w:val="22"/>
        </w:rPr>
        <w:t>terlarut</w:t>
      </w:r>
      <w:proofErr w:type="spellEnd"/>
      <w:r w:rsidR="007929F4">
        <w:rPr>
          <w:rFonts w:eastAsiaTheme="minorHAnsi"/>
          <w:color w:val="000000" w:themeColor="text1"/>
          <w:sz w:val="22"/>
          <w:szCs w:val="22"/>
        </w:rPr>
        <w:t xml:space="preserve"> </w:t>
      </w:r>
      <w:proofErr w:type="spellStart"/>
      <w:r w:rsidR="007929F4">
        <w:rPr>
          <w:rFonts w:eastAsiaTheme="minorHAnsi"/>
          <w:color w:val="000000" w:themeColor="text1"/>
          <w:sz w:val="22"/>
          <w:szCs w:val="22"/>
        </w:rPr>
        <w:t>masih</w:t>
      </w:r>
      <w:proofErr w:type="spellEnd"/>
      <w:r w:rsidR="007929F4">
        <w:rPr>
          <w:rFonts w:eastAsiaTheme="minorHAnsi"/>
          <w:color w:val="000000" w:themeColor="text1"/>
          <w:sz w:val="22"/>
          <w:szCs w:val="22"/>
        </w:rPr>
        <w:t xml:space="preserve"> </w:t>
      </w:r>
      <w:proofErr w:type="spellStart"/>
      <w:r w:rsidR="007929F4">
        <w:rPr>
          <w:rFonts w:eastAsiaTheme="minorHAnsi"/>
          <w:color w:val="000000" w:themeColor="text1"/>
          <w:sz w:val="22"/>
          <w:szCs w:val="22"/>
        </w:rPr>
        <w:t>dalam</w:t>
      </w:r>
      <w:proofErr w:type="spellEnd"/>
      <w:r w:rsidR="007929F4">
        <w:rPr>
          <w:rFonts w:eastAsiaTheme="minorHAnsi"/>
          <w:color w:val="000000" w:themeColor="text1"/>
          <w:sz w:val="22"/>
          <w:szCs w:val="22"/>
        </w:rPr>
        <w:t xml:space="preserve"> </w:t>
      </w:r>
      <w:proofErr w:type="spellStart"/>
      <w:r w:rsidR="007929F4">
        <w:rPr>
          <w:rFonts w:eastAsiaTheme="minorHAnsi"/>
          <w:color w:val="000000" w:themeColor="text1"/>
          <w:sz w:val="22"/>
          <w:szCs w:val="22"/>
        </w:rPr>
        <w:t>batas</w:t>
      </w:r>
      <w:proofErr w:type="spellEnd"/>
      <w:r w:rsidR="007929F4">
        <w:rPr>
          <w:rFonts w:eastAsiaTheme="minorHAnsi"/>
          <w:color w:val="000000" w:themeColor="text1"/>
          <w:sz w:val="22"/>
          <w:szCs w:val="22"/>
        </w:rPr>
        <w:t xml:space="preserve"> </w:t>
      </w:r>
      <w:proofErr w:type="spellStart"/>
      <w:r w:rsidR="007929F4">
        <w:rPr>
          <w:rFonts w:eastAsiaTheme="minorHAnsi"/>
          <w:color w:val="000000" w:themeColor="text1"/>
          <w:sz w:val="22"/>
          <w:szCs w:val="22"/>
        </w:rPr>
        <w:t>untuk</w:t>
      </w:r>
      <w:proofErr w:type="spellEnd"/>
      <w:r w:rsidR="007929F4">
        <w:rPr>
          <w:rFonts w:eastAsiaTheme="minorHAnsi"/>
          <w:color w:val="000000" w:themeColor="text1"/>
          <w:sz w:val="22"/>
          <w:szCs w:val="22"/>
        </w:rPr>
        <w:t xml:space="preserve"> </w:t>
      </w:r>
      <w:proofErr w:type="spellStart"/>
      <w:r w:rsidR="007929F4">
        <w:rPr>
          <w:rFonts w:eastAsiaTheme="minorHAnsi"/>
          <w:color w:val="000000" w:themeColor="text1"/>
          <w:sz w:val="22"/>
          <w:szCs w:val="22"/>
        </w:rPr>
        <w:t>kehidupan</w:t>
      </w:r>
      <w:proofErr w:type="spellEnd"/>
      <w:r w:rsidR="007929F4">
        <w:rPr>
          <w:rFonts w:eastAsiaTheme="minorHAnsi"/>
          <w:color w:val="000000" w:themeColor="text1"/>
          <w:sz w:val="22"/>
          <w:szCs w:val="22"/>
        </w:rPr>
        <w:t xml:space="preserve"> </w:t>
      </w:r>
      <w:proofErr w:type="spellStart"/>
      <w:r w:rsidR="007929F4">
        <w:rPr>
          <w:rFonts w:eastAsiaTheme="minorHAnsi"/>
          <w:color w:val="000000" w:themeColor="text1"/>
          <w:sz w:val="22"/>
          <w:szCs w:val="22"/>
        </w:rPr>
        <w:t>ikan</w:t>
      </w:r>
      <w:proofErr w:type="spellEnd"/>
      <w:r w:rsidR="007929F4">
        <w:rPr>
          <w:rFonts w:eastAsiaTheme="minorHAnsi"/>
          <w:color w:val="000000" w:themeColor="text1"/>
          <w:sz w:val="22"/>
          <w:szCs w:val="22"/>
        </w:rPr>
        <w:t xml:space="preserve"> </w:t>
      </w:r>
      <w:proofErr w:type="spellStart"/>
      <w:r w:rsidR="007929F4" w:rsidRPr="007929F4">
        <w:rPr>
          <w:rFonts w:eastAsiaTheme="minorHAnsi"/>
          <w:i/>
          <w:color w:val="000000" w:themeColor="text1"/>
          <w:sz w:val="22"/>
          <w:szCs w:val="22"/>
        </w:rPr>
        <w:t>Carrasius</w:t>
      </w:r>
      <w:proofErr w:type="spellEnd"/>
      <w:r w:rsidR="007929F4" w:rsidRPr="007929F4">
        <w:rPr>
          <w:rFonts w:eastAsiaTheme="minorHAnsi"/>
          <w:i/>
          <w:color w:val="000000" w:themeColor="text1"/>
          <w:sz w:val="22"/>
          <w:szCs w:val="22"/>
        </w:rPr>
        <w:t xml:space="preserve"> </w:t>
      </w:r>
      <w:proofErr w:type="spellStart"/>
      <w:r w:rsidR="007929F4" w:rsidRPr="007929F4">
        <w:rPr>
          <w:rFonts w:eastAsiaTheme="minorHAnsi"/>
          <w:i/>
          <w:color w:val="000000" w:themeColor="text1"/>
          <w:sz w:val="22"/>
          <w:szCs w:val="22"/>
        </w:rPr>
        <w:t>auratus</w:t>
      </w:r>
      <w:proofErr w:type="spellEnd"/>
      <w:r w:rsidR="007929F4">
        <w:rPr>
          <w:rFonts w:eastAsiaTheme="minorHAnsi"/>
          <w:color w:val="000000" w:themeColor="text1"/>
          <w:sz w:val="22"/>
          <w:szCs w:val="22"/>
        </w:rPr>
        <w:t>.</w:t>
      </w:r>
    </w:p>
    <w:p w:rsidR="00424ACE" w:rsidRPr="00424ACE" w:rsidRDefault="00424ACE" w:rsidP="00424ACE">
      <w:pPr>
        <w:ind w:firstLine="709"/>
        <w:jc w:val="both"/>
        <w:rPr>
          <w:rFonts w:eastAsiaTheme="minorHAnsi"/>
          <w:sz w:val="22"/>
          <w:szCs w:val="22"/>
        </w:rPr>
      </w:pPr>
      <w:proofErr w:type="spellStart"/>
      <w:r w:rsidRPr="00424ACE">
        <w:rPr>
          <w:rFonts w:eastAsiaTheme="minorHAnsi"/>
          <w:color w:val="000000" w:themeColor="text1"/>
          <w:sz w:val="22"/>
          <w:szCs w:val="22"/>
        </w:rPr>
        <w:t>Nilai</w:t>
      </w:r>
      <w:proofErr w:type="spellEnd"/>
      <w:r w:rsidRPr="00424ACE">
        <w:rPr>
          <w:rFonts w:eastAsiaTheme="minorHAnsi"/>
          <w:color w:val="000000" w:themeColor="text1"/>
          <w:sz w:val="22"/>
          <w:szCs w:val="22"/>
        </w:rPr>
        <w:t xml:space="preserve"> pH yang </w:t>
      </w:r>
      <w:proofErr w:type="spellStart"/>
      <w:r w:rsidRPr="00424ACE">
        <w:rPr>
          <w:rFonts w:eastAsiaTheme="minorHAnsi"/>
          <w:color w:val="000000" w:themeColor="text1"/>
          <w:sz w:val="22"/>
          <w:szCs w:val="22"/>
        </w:rPr>
        <w:t>terukur</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dalam</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masing-masing</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wadah</w:t>
      </w:r>
      <w:proofErr w:type="spellEnd"/>
      <w:r w:rsidRPr="00424ACE">
        <w:rPr>
          <w:rFonts w:eastAsiaTheme="minorHAnsi"/>
          <w:color w:val="000000" w:themeColor="text1"/>
          <w:sz w:val="22"/>
          <w:szCs w:val="22"/>
        </w:rPr>
        <w:t xml:space="preserve"> </w:t>
      </w:r>
      <w:proofErr w:type="spellStart"/>
      <w:r w:rsidRPr="00424ACE">
        <w:rPr>
          <w:rFonts w:eastAsiaTheme="minorHAnsi"/>
          <w:color w:val="000000" w:themeColor="text1"/>
          <w:sz w:val="22"/>
          <w:szCs w:val="22"/>
        </w:rPr>
        <w:t>percobaan</w:t>
      </w:r>
      <w:proofErr w:type="spellEnd"/>
      <w:r w:rsidRPr="00424ACE">
        <w:rPr>
          <w:rFonts w:eastAsiaTheme="minorHAnsi"/>
          <w:color w:val="000000" w:themeColor="text1"/>
          <w:sz w:val="22"/>
          <w:szCs w:val="22"/>
        </w:rPr>
        <w:t xml:space="preserve"> 6,8 </w:t>
      </w:r>
      <w:proofErr w:type="spellStart"/>
      <w:r w:rsidRPr="00424ACE">
        <w:rPr>
          <w:rFonts w:eastAsiaTheme="minorHAnsi"/>
          <w:color w:val="000000" w:themeColor="text1"/>
          <w:sz w:val="22"/>
          <w:szCs w:val="22"/>
        </w:rPr>
        <w:t>sampai</w:t>
      </w:r>
      <w:proofErr w:type="spellEnd"/>
      <w:r w:rsidRPr="00424ACE">
        <w:rPr>
          <w:rFonts w:eastAsiaTheme="minorHAnsi"/>
          <w:color w:val="000000" w:themeColor="text1"/>
          <w:sz w:val="22"/>
          <w:szCs w:val="22"/>
        </w:rPr>
        <w:t xml:space="preserve"> 7,2. </w:t>
      </w:r>
      <w:proofErr w:type="spellStart"/>
      <w:r w:rsidRPr="00424ACE">
        <w:rPr>
          <w:rFonts w:eastAsiaTheme="minorHAnsi"/>
          <w:color w:val="000000" w:themeColor="text1"/>
          <w:sz w:val="22"/>
          <w:szCs w:val="22"/>
        </w:rPr>
        <w:t>Menurut</w:t>
      </w:r>
      <w:proofErr w:type="spellEnd"/>
      <w:r w:rsidRPr="00424ACE">
        <w:rPr>
          <w:rFonts w:eastAsiaTheme="minorHAnsi"/>
          <w:color w:val="000000" w:themeColor="text1"/>
          <w:sz w:val="22"/>
          <w:szCs w:val="22"/>
        </w:rPr>
        <w:t xml:space="preserve"> </w:t>
      </w:r>
      <w:r w:rsidRPr="00424ACE">
        <w:rPr>
          <w:rFonts w:eastAsiaTheme="minorHAnsi"/>
          <w:sz w:val="22"/>
          <w:szCs w:val="22"/>
        </w:rPr>
        <w:t xml:space="preserve">Lipton (2007) </w:t>
      </w:r>
      <w:proofErr w:type="spellStart"/>
      <w:r w:rsidRPr="00424ACE">
        <w:rPr>
          <w:rFonts w:eastAsiaTheme="minorHAnsi"/>
          <w:i/>
          <w:sz w:val="22"/>
          <w:szCs w:val="22"/>
        </w:rPr>
        <w:t>dalam</w:t>
      </w:r>
      <w:proofErr w:type="spellEnd"/>
      <w:r w:rsidRPr="00424ACE">
        <w:rPr>
          <w:rFonts w:eastAsiaTheme="minorHAnsi"/>
          <w:sz w:val="22"/>
          <w:szCs w:val="22"/>
        </w:rPr>
        <w:t xml:space="preserve"> </w:t>
      </w:r>
      <w:r w:rsidR="0064694B">
        <w:rPr>
          <w:rFonts w:eastAsiaTheme="minorHAnsi"/>
          <w:sz w:val="22"/>
          <w:szCs w:val="22"/>
        </w:rPr>
        <w:fldChar w:fldCharType="begin" w:fldLock="1"/>
      </w:r>
      <w:r w:rsidR="0064694B">
        <w:rPr>
          <w:rFonts w:eastAsiaTheme="minorHAnsi"/>
          <w:sz w:val="22"/>
          <w:szCs w:val="22"/>
        </w:rPr>
        <w:instrText>ADDIN CSL_CITATION {"citationItems":[{"id":"ITEM-1","itemData":{"abstract":"Ikan komet (Carrasius auratus) merupakan ikan hias air tawar yang banyak diminati oleh masyarakat karena bentuk tubuhnya yang lucu, gerakannya yang lincah dan memiliki warna yang indah hingga digemari oleh masyarakat dengan demikian ikan komet mampu menghilangkan stres. Tujuan dari penelitian ini adalah untuk mengetahui pengaruh penambahan dosis tepung wortel (Daucus corata L) yang berbeda pada pellet terhadap peningkatan warna pada ikan komet (Carrasius auratus). Penelitian ini dilaksanakan pada 12 agusus- 11 oktober 2019, yang bertempat di Laboratorium Basah Kastela, Fakultas Perikanan dan Kelautan, Universitas Khairun Ternate. Penelitian ini menggunakan metode deskriptif yaitu melakukan pengamatan pada warna tiap minggu selama 2 bulan dengan menggunakan lima orang panelis, metode pengamatan yaitu mencocokkan warna ikan dengan alat pengukur warna yaitu TCF (Toca colour finder) dengan menggunakan 4 perlakuan dan 3 ulangan. Perlakuan A (89 % Tepung Takari, 11 % Tepung Wortel), Perlakuan B (87 % Tepung Takari, 13 % Tepung Wortel), Perlakuan C (85 % Tepung Takari, 15 % Tepung Wortel) dan Perlakuan D sebagai kontrol (100 % Tepung Takari dan 0 % Tepung Wortel). Hasil penelitian menunjukkan bahwa peningkatan warna yang tertinggi terdapat pada perlakuan C (15 % tepung wortel)","author":[{"dropping-particle":"","family":"Umalekhay","given":"Amir","non-dropping-particle":"","parse-names":false,"suffix":""},{"dropping-particle":"","family":"Muchdar","given":"Fatma","non-dropping-particle":"","parse-names":false,"suffix":""},{"dropping-particle":"","family":"Abdullah","given":"Nursanti","non-dropping-particle":"","parse-names":false,"suffix":""}],"container-title":"Hemyscyllium","id":"ITEM-1","issue":"1","issued":{"date-parts":[["2020"]]},"page":"35-47","title":"Pengaruh penambahan dosis tepung wortel (Daucus corata l) yang berbeda pada pelet terhadap peningkatan warna pada ikan komet (Carrasius auratus)","type":"article-journal","volume":"1"},"uris":["http://www.mendeley.com/documents/?uuid=521c6411-085d-4638-995a-9249f3fdbfec"]}],"mendeley":{"formattedCitation":"(Umalekhay et al., 2020)","plainTextFormattedCitation":"(Umalekhay et al., 2020)","previouslyFormattedCitation":"(Umalekhay et al., 2020)"},"properties":{"noteIndex":0},"schema":"https://github.com/citation-style-language/schema/raw/master/csl-citation.json"}</w:instrText>
      </w:r>
      <w:r w:rsidR="0064694B">
        <w:rPr>
          <w:rFonts w:eastAsiaTheme="minorHAnsi"/>
          <w:sz w:val="22"/>
          <w:szCs w:val="22"/>
        </w:rPr>
        <w:fldChar w:fldCharType="separate"/>
      </w:r>
      <w:r w:rsidR="0064694B" w:rsidRPr="0064694B">
        <w:rPr>
          <w:rFonts w:eastAsiaTheme="minorHAnsi"/>
          <w:noProof/>
          <w:sz w:val="22"/>
          <w:szCs w:val="22"/>
        </w:rPr>
        <w:t>(Umalekhay et al., 2020)</w:t>
      </w:r>
      <w:r w:rsidR="0064694B">
        <w:rPr>
          <w:rFonts w:eastAsiaTheme="minorHAnsi"/>
          <w:sz w:val="22"/>
          <w:szCs w:val="22"/>
        </w:rPr>
        <w:fldChar w:fldCharType="end"/>
      </w:r>
      <w:r w:rsidRPr="00424ACE">
        <w:rPr>
          <w:rFonts w:eastAsiaTheme="minorHAnsi"/>
          <w:sz w:val="22"/>
          <w:szCs w:val="22"/>
        </w:rPr>
        <w:t xml:space="preserve">, </w:t>
      </w:r>
      <w:proofErr w:type="spellStart"/>
      <w:r w:rsidRPr="00424ACE">
        <w:rPr>
          <w:rFonts w:eastAsiaTheme="minorHAnsi"/>
          <w:sz w:val="22"/>
          <w:szCs w:val="22"/>
        </w:rPr>
        <w:t>nilai</w:t>
      </w:r>
      <w:proofErr w:type="spellEnd"/>
      <w:r w:rsidRPr="00424ACE">
        <w:rPr>
          <w:rFonts w:eastAsiaTheme="minorHAnsi"/>
          <w:sz w:val="22"/>
          <w:szCs w:val="22"/>
        </w:rPr>
        <w:t xml:space="preserve"> pH 6 </w:t>
      </w:r>
      <w:proofErr w:type="spellStart"/>
      <w:r w:rsidRPr="00424ACE">
        <w:rPr>
          <w:rFonts w:eastAsiaTheme="minorHAnsi"/>
          <w:sz w:val="22"/>
          <w:szCs w:val="22"/>
        </w:rPr>
        <w:t>sampai</w:t>
      </w:r>
      <w:proofErr w:type="spellEnd"/>
      <w:r w:rsidRPr="00424ACE">
        <w:rPr>
          <w:rFonts w:eastAsiaTheme="minorHAnsi"/>
          <w:sz w:val="22"/>
          <w:szCs w:val="22"/>
        </w:rPr>
        <w:t xml:space="preserve"> 8,3 </w:t>
      </w:r>
      <w:proofErr w:type="spellStart"/>
      <w:r w:rsidRPr="00424ACE">
        <w:rPr>
          <w:rFonts w:eastAsiaTheme="minorHAnsi"/>
          <w:sz w:val="22"/>
          <w:szCs w:val="22"/>
        </w:rPr>
        <w:t>masih</w:t>
      </w:r>
      <w:proofErr w:type="spellEnd"/>
      <w:r w:rsidRPr="00424ACE">
        <w:rPr>
          <w:rFonts w:eastAsiaTheme="minorHAnsi"/>
          <w:sz w:val="22"/>
          <w:szCs w:val="22"/>
        </w:rPr>
        <w:t xml:space="preserve"> </w:t>
      </w:r>
      <w:proofErr w:type="spellStart"/>
      <w:r w:rsidRPr="00424ACE">
        <w:rPr>
          <w:rFonts w:eastAsiaTheme="minorHAnsi"/>
          <w:sz w:val="22"/>
          <w:szCs w:val="22"/>
        </w:rPr>
        <w:t>bisa</w:t>
      </w:r>
      <w:proofErr w:type="spellEnd"/>
      <w:r w:rsidRPr="00424ACE">
        <w:rPr>
          <w:rFonts w:eastAsiaTheme="minorHAnsi"/>
          <w:sz w:val="22"/>
          <w:szCs w:val="22"/>
        </w:rPr>
        <w:t xml:space="preserve"> </w:t>
      </w:r>
      <w:proofErr w:type="spellStart"/>
      <w:r w:rsidRPr="00424ACE">
        <w:rPr>
          <w:rFonts w:eastAsiaTheme="minorHAnsi"/>
          <w:sz w:val="22"/>
          <w:szCs w:val="22"/>
        </w:rPr>
        <w:t>untuk</w:t>
      </w:r>
      <w:proofErr w:type="spellEnd"/>
      <w:r w:rsidRPr="00424ACE">
        <w:rPr>
          <w:rFonts w:eastAsiaTheme="minorHAnsi"/>
          <w:sz w:val="22"/>
          <w:szCs w:val="22"/>
        </w:rPr>
        <w:t xml:space="preserve"> </w:t>
      </w:r>
      <w:proofErr w:type="spellStart"/>
      <w:r w:rsidRPr="00424ACE">
        <w:rPr>
          <w:rFonts w:eastAsiaTheme="minorHAnsi"/>
          <w:sz w:val="22"/>
          <w:szCs w:val="22"/>
        </w:rPr>
        <w:t>kehidupan</w:t>
      </w:r>
      <w:proofErr w:type="spellEnd"/>
      <w:r w:rsidRPr="00424ACE">
        <w:rPr>
          <w:rFonts w:eastAsiaTheme="minorHAnsi"/>
          <w:sz w:val="22"/>
          <w:szCs w:val="22"/>
        </w:rPr>
        <w:t xml:space="preserve"> </w:t>
      </w:r>
      <w:proofErr w:type="spellStart"/>
      <w:r w:rsidRPr="00424ACE">
        <w:rPr>
          <w:rFonts w:eastAsiaTheme="minorHAnsi"/>
          <w:sz w:val="22"/>
          <w:szCs w:val="22"/>
        </w:rPr>
        <w:t>ikan</w:t>
      </w:r>
      <w:proofErr w:type="spellEnd"/>
      <w:r w:rsidRPr="00424ACE">
        <w:rPr>
          <w:rFonts w:eastAsiaTheme="minorHAnsi"/>
          <w:sz w:val="22"/>
          <w:szCs w:val="22"/>
        </w:rPr>
        <w:t xml:space="preserve"> </w:t>
      </w:r>
      <w:proofErr w:type="spellStart"/>
      <w:r w:rsidRPr="00424ACE">
        <w:rPr>
          <w:rFonts w:eastAsiaTheme="minorHAnsi"/>
          <w:i/>
          <w:sz w:val="22"/>
          <w:szCs w:val="22"/>
        </w:rPr>
        <w:t>Carrasius</w:t>
      </w:r>
      <w:proofErr w:type="spellEnd"/>
      <w:r w:rsidRPr="00424ACE">
        <w:rPr>
          <w:rFonts w:eastAsiaTheme="minorHAnsi"/>
          <w:i/>
          <w:sz w:val="22"/>
          <w:szCs w:val="22"/>
        </w:rPr>
        <w:t xml:space="preserve"> </w:t>
      </w:r>
      <w:proofErr w:type="spellStart"/>
      <w:r w:rsidRPr="00424ACE">
        <w:rPr>
          <w:rFonts w:eastAsiaTheme="minorHAnsi"/>
          <w:i/>
          <w:sz w:val="22"/>
          <w:szCs w:val="22"/>
        </w:rPr>
        <w:t>auratus</w:t>
      </w:r>
      <w:proofErr w:type="spellEnd"/>
      <w:r w:rsidRPr="00424ACE">
        <w:rPr>
          <w:rFonts w:eastAsiaTheme="minorHAnsi"/>
          <w:sz w:val="22"/>
          <w:szCs w:val="22"/>
        </w:rPr>
        <w:t xml:space="preserve">. </w:t>
      </w:r>
      <w:proofErr w:type="spellStart"/>
      <w:r w:rsidRPr="00424ACE">
        <w:rPr>
          <w:rFonts w:eastAsiaTheme="minorHAnsi"/>
          <w:sz w:val="22"/>
          <w:szCs w:val="22"/>
        </w:rPr>
        <w:t>Selanjutnya</w:t>
      </w:r>
      <w:proofErr w:type="spellEnd"/>
      <w:r w:rsidRPr="00424ACE">
        <w:rPr>
          <w:rFonts w:eastAsiaTheme="minorHAnsi"/>
          <w:sz w:val="22"/>
          <w:szCs w:val="22"/>
        </w:rPr>
        <w:t xml:space="preserve"> </w:t>
      </w:r>
      <w:proofErr w:type="spellStart"/>
      <w:r w:rsidRPr="00424ACE">
        <w:rPr>
          <w:rFonts w:eastAsiaTheme="minorHAnsi"/>
          <w:sz w:val="22"/>
          <w:szCs w:val="22"/>
        </w:rPr>
        <w:t>Lesmana</w:t>
      </w:r>
      <w:proofErr w:type="spellEnd"/>
      <w:r w:rsidRPr="00424ACE">
        <w:rPr>
          <w:rFonts w:eastAsiaTheme="minorHAnsi"/>
          <w:sz w:val="22"/>
          <w:szCs w:val="22"/>
        </w:rPr>
        <w:t xml:space="preserve"> (2007) </w:t>
      </w:r>
      <w:proofErr w:type="spellStart"/>
      <w:r w:rsidRPr="00424ACE">
        <w:rPr>
          <w:rFonts w:eastAsiaTheme="minorHAnsi"/>
          <w:i/>
          <w:sz w:val="22"/>
          <w:szCs w:val="22"/>
        </w:rPr>
        <w:t>dalam</w:t>
      </w:r>
      <w:proofErr w:type="spellEnd"/>
      <w:r w:rsidRPr="00424ACE">
        <w:rPr>
          <w:rFonts w:eastAsiaTheme="minorHAnsi"/>
          <w:sz w:val="22"/>
          <w:szCs w:val="22"/>
        </w:rPr>
        <w:t xml:space="preserve"> </w:t>
      </w:r>
      <w:r w:rsidR="007929F4">
        <w:rPr>
          <w:rFonts w:eastAsiaTheme="minorHAnsi"/>
          <w:sz w:val="22"/>
          <w:szCs w:val="22"/>
        </w:rPr>
        <w:fldChar w:fldCharType="begin" w:fldLock="1"/>
      </w:r>
      <w:r w:rsidR="003A4569">
        <w:rPr>
          <w:rFonts w:eastAsiaTheme="minorHAnsi"/>
          <w:sz w:val="22"/>
          <w:szCs w:val="22"/>
        </w:rPr>
        <w:instrText>ADDIN CSL_CITATION {"citationItems":[{"id":"ITEM-1","itemData":{"DOI":"10.33772/jma.v6i1.14864","abstract":"Penelitian ini bertujuan untuk mengetahui penambahan tepung Spirulina dalam pakan terhadap performa warna ikan hias komet (C. auratus). Empat jenis pakan uji dibuat berdasarkan dosis penambahan tepung Spirulina dalam pakan yakni pakan komersil tanpa penambahan tepung Spirulina (pakan A), penambahan 1% tepung Spirulina dalam pakan (pakan B), penambahan 3% tepung Spirulina dalam pakan (pakan C), dan penambahan 5% tepung Spirulina dalam pakan (pakan D). Penelitian ini dilaksanakan selama 40 hari. Sebanyak 60 ekor ikan komet dengan bobot rata-rata awal8.02±1,02 g yang ditempatkan ke dalam 12 akuarium (5 ekor/akuarium). Tingkat kecerahan warna ikan ditentukan dengan menggunakan metode score sheet dengan melibatkan 10 orang panelis. Hasil penelitian menunjukkan bahwa tingkat kecerahan warna orange tertinggi didapatkan pada ikan komet yang diberi pakan D sebesar 3.60, kemudian diikutipakan C, B dan A masing-masing sebesar 3.16, 2.62 dan 1.96. Tingkat kecerahan warna putih tertinggi juga didapatkan pada ikan komet yang diberi pakan D sebesar 2.94, kemudian diikuti pakan C, B dan A masing-masing sebesar 2.60, 1.92 dan 1.78, pertumbuhan mutlak ikan komet berkisar antara57.85-.32.7 dan kelangsungan hidup ikan komet selama penelitian adalah100%.Penelitian ini menyimpulkan bahwa penambahan 5% tepung Spirulina dalam pakan dapat meningkatkan kecerahan warna ikan hias komet.Kata kunci : ikan komet, kecerahan warna, tepung spirulina, pakan komersial","author":[{"dropping-particle":"","family":"Anwar","given":"","non-dropping-particle":"","parse-names":false,"suffix":""},{"dropping-particle":"","family":"Kurnia","given":"Agus","non-dropping-particle":"","parse-names":false,"suffix":""},{"dropping-particle":"","family":"Nur","given":"Indriyani","non-dropping-particle":"","parse-names":false,"suffix":""}],"container-title":"Jurnal Media Akuatika","id":"ITEM-1","issue":"1","issued":{"date-parts":[["2021"]]},"page":"1","title":"Penambahaan Tepung Spirulina dalam Pakan Terhadap Performa Warna Ikan Hias Komet (Carassius auratus)","type":"article-journal","volume":"6"},"uris":["http://www.mendeley.com/documents/?uuid=9aa62ff1-9eb8-4719-952c-5def2664d8df"]}],"mendeley":{"formattedCitation":"(Anwar et al., 2021)","plainTextFormattedCitation":"(Anwar et al., 2021)","previouslyFormattedCitation":"(Anwar et al., 2021)"},"properties":{"noteIndex":0},"schema":"https://github.com/citation-style-language/schema/raw/master/csl-citation.json"}</w:instrText>
      </w:r>
      <w:r w:rsidR="007929F4">
        <w:rPr>
          <w:rFonts w:eastAsiaTheme="minorHAnsi"/>
          <w:sz w:val="22"/>
          <w:szCs w:val="22"/>
        </w:rPr>
        <w:fldChar w:fldCharType="separate"/>
      </w:r>
      <w:r w:rsidR="007929F4" w:rsidRPr="007929F4">
        <w:rPr>
          <w:rFonts w:eastAsiaTheme="minorHAnsi"/>
          <w:noProof/>
          <w:sz w:val="22"/>
          <w:szCs w:val="22"/>
        </w:rPr>
        <w:t>(Anwar et al., 2021)</w:t>
      </w:r>
      <w:r w:rsidR="007929F4">
        <w:rPr>
          <w:rFonts w:eastAsiaTheme="minorHAnsi"/>
          <w:sz w:val="22"/>
          <w:szCs w:val="22"/>
        </w:rPr>
        <w:fldChar w:fldCharType="end"/>
      </w:r>
      <w:r w:rsidR="007929F4">
        <w:rPr>
          <w:rFonts w:eastAsiaTheme="minorHAnsi"/>
          <w:sz w:val="22"/>
          <w:szCs w:val="22"/>
        </w:rPr>
        <w:t>,</w:t>
      </w:r>
      <w:r w:rsidRPr="00424ACE">
        <w:rPr>
          <w:rFonts w:eastAsiaTheme="minorHAnsi"/>
          <w:sz w:val="22"/>
          <w:szCs w:val="22"/>
        </w:rPr>
        <w:t xml:space="preserve"> pH optimal </w:t>
      </w:r>
      <w:proofErr w:type="spellStart"/>
      <w:r w:rsidRPr="00424ACE">
        <w:rPr>
          <w:rFonts w:eastAsiaTheme="minorHAnsi"/>
          <w:sz w:val="22"/>
          <w:szCs w:val="22"/>
        </w:rPr>
        <w:t>untuk</w:t>
      </w:r>
      <w:proofErr w:type="spellEnd"/>
      <w:r w:rsidRPr="00424ACE">
        <w:rPr>
          <w:rFonts w:eastAsiaTheme="minorHAnsi"/>
          <w:sz w:val="22"/>
          <w:szCs w:val="22"/>
        </w:rPr>
        <w:t xml:space="preserve"> </w:t>
      </w:r>
      <w:proofErr w:type="spellStart"/>
      <w:r w:rsidRPr="00424ACE">
        <w:rPr>
          <w:rFonts w:eastAsiaTheme="minorHAnsi"/>
          <w:sz w:val="22"/>
          <w:szCs w:val="22"/>
        </w:rPr>
        <w:t>budidaya</w:t>
      </w:r>
      <w:proofErr w:type="spellEnd"/>
      <w:r w:rsidRPr="00424ACE">
        <w:rPr>
          <w:rFonts w:eastAsiaTheme="minorHAnsi"/>
          <w:sz w:val="22"/>
          <w:szCs w:val="22"/>
        </w:rPr>
        <w:t xml:space="preserve"> </w:t>
      </w:r>
      <w:proofErr w:type="spellStart"/>
      <w:r w:rsidRPr="00424ACE">
        <w:rPr>
          <w:rFonts w:eastAsiaTheme="minorHAnsi"/>
          <w:sz w:val="22"/>
          <w:szCs w:val="22"/>
        </w:rPr>
        <w:t>ikan</w:t>
      </w:r>
      <w:proofErr w:type="spellEnd"/>
      <w:r w:rsidRPr="00424ACE">
        <w:rPr>
          <w:rFonts w:eastAsiaTheme="minorHAnsi"/>
          <w:sz w:val="22"/>
          <w:szCs w:val="22"/>
        </w:rPr>
        <w:t xml:space="preserve"> </w:t>
      </w:r>
      <w:proofErr w:type="spellStart"/>
      <w:r w:rsidRPr="00424ACE">
        <w:rPr>
          <w:rFonts w:eastAsiaTheme="minorHAnsi"/>
          <w:i/>
          <w:sz w:val="22"/>
          <w:szCs w:val="22"/>
        </w:rPr>
        <w:t>Carrasius</w:t>
      </w:r>
      <w:proofErr w:type="spellEnd"/>
      <w:r w:rsidRPr="00424ACE">
        <w:rPr>
          <w:rFonts w:eastAsiaTheme="minorHAnsi"/>
          <w:i/>
          <w:sz w:val="22"/>
          <w:szCs w:val="22"/>
        </w:rPr>
        <w:t xml:space="preserve"> </w:t>
      </w:r>
      <w:proofErr w:type="spellStart"/>
      <w:r w:rsidRPr="00424ACE">
        <w:rPr>
          <w:rFonts w:eastAsiaTheme="minorHAnsi"/>
          <w:i/>
          <w:sz w:val="22"/>
          <w:szCs w:val="22"/>
        </w:rPr>
        <w:t>auratus</w:t>
      </w:r>
      <w:proofErr w:type="spellEnd"/>
      <w:r w:rsidRPr="00424ACE">
        <w:rPr>
          <w:rFonts w:eastAsiaTheme="minorHAnsi"/>
          <w:sz w:val="22"/>
          <w:szCs w:val="22"/>
        </w:rPr>
        <w:t xml:space="preserve"> </w:t>
      </w:r>
      <w:proofErr w:type="spellStart"/>
      <w:r w:rsidRPr="00424ACE">
        <w:rPr>
          <w:rFonts w:eastAsiaTheme="minorHAnsi"/>
          <w:sz w:val="22"/>
          <w:szCs w:val="22"/>
        </w:rPr>
        <w:t>adalah</w:t>
      </w:r>
      <w:proofErr w:type="spellEnd"/>
      <w:r w:rsidRPr="00424ACE">
        <w:rPr>
          <w:rFonts w:eastAsiaTheme="minorHAnsi"/>
          <w:sz w:val="22"/>
          <w:szCs w:val="22"/>
        </w:rPr>
        <w:t xml:space="preserve"> </w:t>
      </w:r>
      <w:proofErr w:type="spellStart"/>
      <w:r w:rsidRPr="00424ACE">
        <w:rPr>
          <w:rFonts w:eastAsiaTheme="minorHAnsi"/>
          <w:sz w:val="22"/>
          <w:szCs w:val="22"/>
        </w:rPr>
        <w:t>antara</w:t>
      </w:r>
      <w:proofErr w:type="spellEnd"/>
      <w:r w:rsidRPr="00424ACE">
        <w:rPr>
          <w:rFonts w:eastAsiaTheme="minorHAnsi"/>
          <w:sz w:val="22"/>
          <w:szCs w:val="22"/>
        </w:rPr>
        <w:t xml:space="preserve"> 5,0 </w:t>
      </w:r>
      <w:proofErr w:type="spellStart"/>
      <w:r w:rsidRPr="00424ACE">
        <w:rPr>
          <w:rFonts w:eastAsiaTheme="minorHAnsi"/>
          <w:sz w:val="22"/>
          <w:szCs w:val="22"/>
        </w:rPr>
        <w:t>sampai</w:t>
      </w:r>
      <w:proofErr w:type="spellEnd"/>
      <w:r w:rsidRPr="00424ACE">
        <w:rPr>
          <w:rFonts w:eastAsiaTheme="minorHAnsi"/>
          <w:sz w:val="22"/>
          <w:szCs w:val="22"/>
        </w:rPr>
        <w:t xml:space="preserve"> 8,0. </w:t>
      </w:r>
      <w:proofErr w:type="spellStart"/>
      <w:r w:rsidRPr="00424ACE">
        <w:rPr>
          <w:rFonts w:eastAsiaTheme="minorHAnsi"/>
          <w:sz w:val="22"/>
          <w:szCs w:val="22"/>
        </w:rPr>
        <w:t>Berdasarkan</w:t>
      </w:r>
      <w:proofErr w:type="spellEnd"/>
      <w:r w:rsidRPr="00424ACE">
        <w:rPr>
          <w:rFonts w:eastAsiaTheme="minorHAnsi"/>
          <w:sz w:val="22"/>
          <w:szCs w:val="22"/>
        </w:rPr>
        <w:t xml:space="preserve"> </w:t>
      </w:r>
      <w:proofErr w:type="spellStart"/>
      <w:r w:rsidRPr="00424ACE">
        <w:rPr>
          <w:rFonts w:eastAsiaTheme="minorHAnsi"/>
          <w:sz w:val="22"/>
          <w:szCs w:val="22"/>
        </w:rPr>
        <w:t>hal</w:t>
      </w:r>
      <w:proofErr w:type="spellEnd"/>
      <w:r w:rsidRPr="00424ACE">
        <w:rPr>
          <w:rFonts w:eastAsiaTheme="minorHAnsi"/>
          <w:sz w:val="22"/>
          <w:szCs w:val="22"/>
        </w:rPr>
        <w:t xml:space="preserve"> </w:t>
      </w:r>
      <w:proofErr w:type="spellStart"/>
      <w:r w:rsidRPr="00424ACE">
        <w:rPr>
          <w:rFonts w:eastAsiaTheme="minorHAnsi"/>
          <w:sz w:val="22"/>
          <w:szCs w:val="22"/>
        </w:rPr>
        <w:t>tersebut</w:t>
      </w:r>
      <w:proofErr w:type="spellEnd"/>
      <w:r w:rsidRPr="00424ACE">
        <w:rPr>
          <w:rFonts w:eastAsiaTheme="minorHAnsi"/>
          <w:sz w:val="22"/>
          <w:szCs w:val="22"/>
        </w:rPr>
        <w:t xml:space="preserve"> </w:t>
      </w:r>
      <w:proofErr w:type="spellStart"/>
      <w:r w:rsidRPr="00424ACE">
        <w:rPr>
          <w:rFonts w:eastAsiaTheme="minorHAnsi"/>
          <w:sz w:val="22"/>
          <w:szCs w:val="22"/>
        </w:rPr>
        <w:t>kondisi</w:t>
      </w:r>
      <w:proofErr w:type="spellEnd"/>
      <w:r w:rsidRPr="00424ACE">
        <w:rPr>
          <w:rFonts w:eastAsiaTheme="minorHAnsi"/>
          <w:sz w:val="22"/>
          <w:szCs w:val="22"/>
        </w:rPr>
        <w:t xml:space="preserve"> pH di </w:t>
      </w:r>
      <w:proofErr w:type="spellStart"/>
      <w:r w:rsidRPr="00424ACE">
        <w:rPr>
          <w:rFonts w:eastAsiaTheme="minorHAnsi"/>
          <w:sz w:val="22"/>
          <w:szCs w:val="22"/>
        </w:rPr>
        <w:t>lingkungan</w:t>
      </w:r>
      <w:proofErr w:type="spellEnd"/>
      <w:r w:rsidRPr="00424ACE">
        <w:rPr>
          <w:rFonts w:eastAsiaTheme="minorHAnsi"/>
          <w:sz w:val="22"/>
          <w:szCs w:val="22"/>
        </w:rPr>
        <w:t xml:space="preserve"> </w:t>
      </w:r>
      <w:proofErr w:type="spellStart"/>
      <w:r w:rsidRPr="00424ACE">
        <w:rPr>
          <w:rFonts w:eastAsiaTheme="minorHAnsi"/>
          <w:sz w:val="22"/>
          <w:szCs w:val="22"/>
        </w:rPr>
        <w:t>budidaya</w:t>
      </w:r>
      <w:proofErr w:type="spellEnd"/>
      <w:r w:rsidRPr="00424ACE">
        <w:rPr>
          <w:rFonts w:eastAsiaTheme="minorHAnsi"/>
          <w:sz w:val="22"/>
          <w:szCs w:val="22"/>
        </w:rPr>
        <w:t xml:space="preserve"> </w:t>
      </w:r>
      <w:proofErr w:type="spellStart"/>
      <w:r w:rsidRPr="00424ACE">
        <w:rPr>
          <w:rFonts w:eastAsiaTheme="minorHAnsi"/>
          <w:sz w:val="22"/>
          <w:szCs w:val="22"/>
        </w:rPr>
        <w:t>ikan</w:t>
      </w:r>
      <w:proofErr w:type="spellEnd"/>
      <w:r w:rsidRPr="00424ACE">
        <w:rPr>
          <w:rFonts w:eastAsiaTheme="minorHAnsi"/>
          <w:sz w:val="22"/>
          <w:szCs w:val="22"/>
        </w:rPr>
        <w:t xml:space="preserve"> </w:t>
      </w:r>
      <w:proofErr w:type="spellStart"/>
      <w:r w:rsidRPr="00424ACE">
        <w:rPr>
          <w:rFonts w:eastAsiaTheme="minorHAnsi"/>
          <w:i/>
          <w:sz w:val="22"/>
          <w:szCs w:val="22"/>
        </w:rPr>
        <w:t>Carrasius</w:t>
      </w:r>
      <w:proofErr w:type="spellEnd"/>
      <w:r w:rsidRPr="00424ACE">
        <w:rPr>
          <w:rFonts w:eastAsiaTheme="minorHAnsi"/>
          <w:i/>
          <w:sz w:val="22"/>
          <w:szCs w:val="22"/>
        </w:rPr>
        <w:t xml:space="preserve"> </w:t>
      </w:r>
      <w:proofErr w:type="spellStart"/>
      <w:r w:rsidRPr="00424ACE">
        <w:rPr>
          <w:rFonts w:eastAsiaTheme="minorHAnsi"/>
          <w:i/>
          <w:sz w:val="22"/>
          <w:szCs w:val="22"/>
        </w:rPr>
        <w:t>auratus</w:t>
      </w:r>
      <w:proofErr w:type="spellEnd"/>
      <w:r w:rsidRPr="00424ACE">
        <w:rPr>
          <w:rFonts w:eastAsiaTheme="minorHAnsi"/>
          <w:sz w:val="22"/>
          <w:szCs w:val="22"/>
        </w:rPr>
        <w:t xml:space="preserve"> </w:t>
      </w:r>
      <w:proofErr w:type="spellStart"/>
      <w:r w:rsidRPr="00424ACE">
        <w:rPr>
          <w:rFonts w:eastAsiaTheme="minorHAnsi"/>
          <w:sz w:val="22"/>
          <w:szCs w:val="22"/>
        </w:rPr>
        <w:t>selama</w:t>
      </w:r>
      <w:proofErr w:type="spellEnd"/>
      <w:r w:rsidRPr="00424ACE">
        <w:rPr>
          <w:rFonts w:eastAsiaTheme="minorHAnsi"/>
          <w:sz w:val="22"/>
          <w:szCs w:val="22"/>
        </w:rPr>
        <w:t xml:space="preserve"> </w:t>
      </w:r>
      <w:proofErr w:type="spellStart"/>
      <w:r w:rsidRPr="00424ACE">
        <w:rPr>
          <w:rFonts w:eastAsiaTheme="minorHAnsi"/>
          <w:sz w:val="22"/>
          <w:szCs w:val="22"/>
        </w:rPr>
        <w:t>penelitian</w:t>
      </w:r>
      <w:proofErr w:type="spellEnd"/>
      <w:r w:rsidRPr="00424ACE">
        <w:rPr>
          <w:rFonts w:eastAsiaTheme="minorHAnsi"/>
          <w:sz w:val="22"/>
          <w:szCs w:val="22"/>
        </w:rPr>
        <w:t xml:space="preserve"> </w:t>
      </w:r>
      <w:proofErr w:type="spellStart"/>
      <w:r w:rsidRPr="00424ACE">
        <w:rPr>
          <w:rFonts w:eastAsiaTheme="minorHAnsi"/>
          <w:sz w:val="22"/>
          <w:szCs w:val="22"/>
        </w:rPr>
        <w:t>masih</w:t>
      </w:r>
      <w:proofErr w:type="spellEnd"/>
      <w:r w:rsidRPr="00424ACE">
        <w:rPr>
          <w:rFonts w:eastAsiaTheme="minorHAnsi"/>
          <w:sz w:val="22"/>
          <w:szCs w:val="22"/>
        </w:rPr>
        <w:t xml:space="preserve"> </w:t>
      </w:r>
      <w:proofErr w:type="spellStart"/>
      <w:r w:rsidRPr="00424ACE">
        <w:rPr>
          <w:rFonts w:eastAsiaTheme="minorHAnsi"/>
          <w:sz w:val="22"/>
          <w:szCs w:val="22"/>
        </w:rPr>
        <w:t>sesuai</w:t>
      </w:r>
      <w:proofErr w:type="spellEnd"/>
      <w:r w:rsidRPr="00424ACE">
        <w:rPr>
          <w:rFonts w:eastAsiaTheme="minorHAnsi"/>
          <w:sz w:val="22"/>
          <w:szCs w:val="22"/>
        </w:rPr>
        <w:t xml:space="preserve"> </w:t>
      </w:r>
      <w:proofErr w:type="spellStart"/>
      <w:r w:rsidRPr="00424ACE">
        <w:rPr>
          <w:rFonts w:eastAsiaTheme="minorHAnsi"/>
          <w:sz w:val="22"/>
          <w:szCs w:val="22"/>
        </w:rPr>
        <w:t>untuk</w:t>
      </w:r>
      <w:proofErr w:type="spellEnd"/>
      <w:r w:rsidRPr="00424ACE">
        <w:rPr>
          <w:rFonts w:eastAsiaTheme="minorHAnsi"/>
          <w:sz w:val="22"/>
          <w:szCs w:val="22"/>
        </w:rPr>
        <w:t xml:space="preserve"> </w:t>
      </w:r>
      <w:proofErr w:type="spellStart"/>
      <w:r w:rsidRPr="00424ACE">
        <w:rPr>
          <w:rFonts w:eastAsiaTheme="minorHAnsi"/>
          <w:sz w:val="22"/>
          <w:szCs w:val="22"/>
        </w:rPr>
        <w:t>perlakuan</w:t>
      </w:r>
      <w:proofErr w:type="spellEnd"/>
      <w:r w:rsidRPr="00424ACE">
        <w:rPr>
          <w:rFonts w:eastAsiaTheme="minorHAnsi"/>
          <w:sz w:val="22"/>
          <w:szCs w:val="22"/>
        </w:rPr>
        <w:t xml:space="preserve"> </w:t>
      </w:r>
      <w:proofErr w:type="spellStart"/>
      <w:r w:rsidRPr="00424ACE">
        <w:rPr>
          <w:rFonts w:eastAsiaTheme="minorHAnsi"/>
          <w:sz w:val="22"/>
          <w:szCs w:val="22"/>
        </w:rPr>
        <w:t>ikan</w:t>
      </w:r>
      <w:proofErr w:type="spellEnd"/>
      <w:r w:rsidRPr="00424ACE">
        <w:rPr>
          <w:rFonts w:eastAsiaTheme="minorHAnsi"/>
          <w:sz w:val="22"/>
          <w:szCs w:val="22"/>
        </w:rPr>
        <w:t xml:space="preserve"> </w:t>
      </w:r>
      <w:proofErr w:type="spellStart"/>
      <w:r w:rsidRPr="00424ACE">
        <w:rPr>
          <w:rFonts w:eastAsiaTheme="minorHAnsi"/>
          <w:sz w:val="22"/>
          <w:szCs w:val="22"/>
        </w:rPr>
        <w:t>uji</w:t>
      </w:r>
      <w:proofErr w:type="spellEnd"/>
      <w:r w:rsidRPr="00424ACE">
        <w:rPr>
          <w:rFonts w:eastAsiaTheme="minorHAnsi"/>
          <w:sz w:val="22"/>
          <w:szCs w:val="22"/>
        </w:rPr>
        <w:t>. </w:t>
      </w:r>
    </w:p>
    <w:p w:rsidR="003A4569" w:rsidRDefault="003A4569" w:rsidP="00D65AA3">
      <w:pPr>
        <w:spacing w:after="120"/>
        <w:jc w:val="both"/>
        <w:rPr>
          <w:rFonts w:asciiTheme="majorBidi" w:hAnsiTheme="majorBidi" w:cstheme="majorBidi"/>
          <w:b/>
          <w:bCs/>
          <w:iCs/>
          <w:color w:val="000000"/>
          <w:sz w:val="22"/>
          <w:szCs w:val="22"/>
          <w:lang w:val="sv-SE"/>
        </w:rPr>
      </w:pPr>
    </w:p>
    <w:p w:rsidR="00D65AA3" w:rsidRDefault="00D65AA3" w:rsidP="00D65AA3">
      <w:pPr>
        <w:spacing w:after="120"/>
        <w:jc w:val="both"/>
        <w:rPr>
          <w:rFonts w:asciiTheme="majorBidi" w:hAnsiTheme="majorBidi" w:cstheme="majorBidi"/>
          <w:b/>
          <w:bCs/>
          <w:iCs/>
          <w:color w:val="000000"/>
          <w:sz w:val="22"/>
          <w:szCs w:val="22"/>
          <w:lang w:val="sv-SE"/>
        </w:rPr>
      </w:pPr>
      <w:bookmarkStart w:id="0" w:name="_GoBack"/>
      <w:bookmarkEnd w:id="0"/>
      <w:r>
        <w:rPr>
          <w:rFonts w:asciiTheme="majorBidi" w:hAnsiTheme="majorBidi" w:cstheme="majorBidi"/>
          <w:b/>
          <w:bCs/>
          <w:iCs/>
          <w:color w:val="000000"/>
          <w:sz w:val="22"/>
          <w:szCs w:val="22"/>
          <w:lang w:val="sv-SE"/>
        </w:rPr>
        <w:lastRenderedPageBreak/>
        <w:t xml:space="preserve">KESIMPULAN </w:t>
      </w:r>
    </w:p>
    <w:p w:rsidR="00424ACE" w:rsidRPr="00424ACE" w:rsidRDefault="00424ACE" w:rsidP="00424ACE">
      <w:pPr>
        <w:spacing w:after="120"/>
        <w:jc w:val="both"/>
        <w:rPr>
          <w:rFonts w:eastAsia="Calibri"/>
          <w:noProof/>
          <w:sz w:val="22"/>
          <w:szCs w:val="22"/>
          <w:lang w:val="id-ID"/>
        </w:rPr>
      </w:pPr>
      <w:r w:rsidRPr="00424ACE">
        <w:rPr>
          <w:rFonts w:eastAsia="Calibri"/>
          <w:noProof/>
          <w:sz w:val="22"/>
          <w:szCs w:val="22"/>
          <w:lang w:val="en-ID"/>
        </w:rPr>
        <w:t xml:space="preserve">Hasil percobaan tentang performa warna ikan </w:t>
      </w:r>
      <w:r w:rsidRPr="00424ACE">
        <w:rPr>
          <w:rFonts w:eastAsia="Calibri"/>
          <w:i/>
          <w:noProof/>
          <w:sz w:val="22"/>
          <w:szCs w:val="22"/>
          <w:lang w:val="en-ID"/>
        </w:rPr>
        <w:t>Carrasius auratus</w:t>
      </w:r>
      <w:r w:rsidRPr="00424ACE">
        <w:rPr>
          <w:rFonts w:eastAsia="Calibri"/>
          <w:noProof/>
          <w:sz w:val="22"/>
          <w:szCs w:val="22"/>
          <w:lang w:val="en-ID"/>
        </w:rPr>
        <w:t xml:space="preserve"> dengan menggunakan warna wadah yang berbeda dapat disimpulkan bahwa w</w:t>
      </w:r>
      <w:r w:rsidRPr="00424ACE">
        <w:rPr>
          <w:rFonts w:eastAsia="Calibri"/>
          <w:noProof/>
          <w:sz w:val="22"/>
          <w:szCs w:val="22"/>
          <w:lang w:val="id-ID"/>
        </w:rPr>
        <w:t xml:space="preserve">arna </w:t>
      </w:r>
      <w:r w:rsidRPr="00424ACE">
        <w:rPr>
          <w:rFonts w:eastAsia="Calibri"/>
          <w:noProof/>
          <w:sz w:val="22"/>
          <w:szCs w:val="22"/>
          <w:lang w:val="en-ID"/>
        </w:rPr>
        <w:t>wadah</w:t>
      </w:r>
      <w:r w:rsidRPr="00424ACE">
        <w:rPr>
          <w:rFonts w:eastAsia="Calibri"/>
          <w:noProof/>
          <w:sz w:val="22"/>
          <w:szCs w:val="22"/>
          <w:lang w:val="id-ID"/>
        </w:rPr>
        <w:t xml:space="preserve"> </w:t>
      </w:r>
      <w:r w:rsidRPr="00424ACE">
        <w:rPr>
          <w:rFonts w:eastAsia="Calibri"/>
          <w:noProof/>
          <w:sz w:val="22"/>
          <w:szCs w:val="22"/>
          <w:lang w:val="en-ID"/>
        </w:rPr>
        <w:t xml:space="preserve">yang berbeda mempengaruhi performa warna ikan </w:t>
      </w:r>
      <w:r w:rsidRPr="00424ACE">
        <w:rPr>
          <w:rFonts w:eastAsia="Calibri"/>
          <w:i/>
          <w:noProof/>
          <w:sz w:val="22"/>
          <w:szCs w:val="22"/>
          <w:lang w:val="en-ID"/>
        </w:rPr>
        <w:t>Carrasius auratus</w:t>
      </w:r>
      <w:r w:rsidRPr="00424ACE">
        <w:rPr>
          <w:rFonts w:eastAsia="Calibri"/>
          <w:noProof/>
          <w:sz w:val="22"/>
          <w:szCs w:val="22"/>
          <w:lang w:val="en-ID"/>
        </w:rPr>
        <w:t xml:space="preserve"> yang dipelihara selama 20 dan 40 hari. Kualitas air pada masing-masing wadah percobaan </w:t>
      </w:r>
      <w:r w:rsidRPr="00424ACE">
        <w:rPr>
          <w:rFonts w:eastAsia="Calibri"/>
          <w:noProof/>
          <w:sz w:val="22"/>
          <w:szCs w:val="22"/>
          <w:lang w:val="id-ID"/>
        </w:rPr>
        <w:t>berada dalam batas optimal untuk kehidupan ik</w:t>
      </w:r>
      <w:r w:rsidRPr="00424ACE">
        <w:rPr>
          <w:rFonts w:eastAsia="Calibri"/>
          <w:noProof/>
          <w:sz w:val="22"/>
          <w:szCs w:val="22"/>
          <w:lang w:val="en-ID"/>
        </w:rPr>
        <w:t>an</w:t>
      </w:r>
      <w:r w:rsidRPr="00424ACE">
        <w:rPr>
          <w:rFonts w:eastAsia="Calibri"/>
          <w:i/>
          <w:noProof/>
          <w:sz w:val="22"/>
          <w:szCs w:val="22"/>
          <w:lang w:val="en-ID"/>
        </w:rPr>
        <w:t xml:space="preserve"> Carrasius auratus</w:t>
      </w:r>
      <w:r w:rsidRPr="00424ACE">
        <w:rPr>
          <w:rFonts w:eastAsia="Calibri"/>
          <w:noProof/>
          <w:sz w:val="22"/>
          <w:szCs w:val="22"/>
          <w:lang w:val="id-ID"/>
        </w:rPr>
        <w:t xml:space="preserve">. Untuk </w:t>
      </w:r>
      <w:r w:rsidRPr="00424ACE">
        <w:rPr>
          <w:rFonts w:eastAsia="Calibri"/>
          <w:noProof/>
          <w:sz w:val="22"/>
          <w:szCs w:val="22"/>
          <w:lang w:val="en-ID"/>
        </w:rPr>
        <w:t>mendapatkan performa</w:t>
      </w:r>
      <w:r w:rsidRPr="00424ACE">
        <w:rPr>
          <w:rFonts w:eastAsia="Calibri"/>
          <w:noProof/>
          <w:sz w:val="22"/>
          <w:szCs w:val="22"/>
          <w:lang w:val="id-ID"/>
        </w:rPr>
        <w:t xml:space="preserve"> warna </w:t>
      </w:r>
      <w:r w:rsidRPr="00424ACE">
        <w:rPr>
          <w:rFonts w:eastAsia="Calibri"/>
          <w:noProof/>
          <w:sz w:val="22"/>
          <w:szCs w:val="22"/>
          <w:lang w:val="en-ID"/>
        </w:rPr>
        <w:t xml:space="preserve">ikan </w:t>
      </w:r>
      <w:r w:rsidRPr="00424ACE">
        <w:rPr>
          <w:rFonts w:eastAsia="Calibri"/>
          <w:i/>
          <w:noProof/>
          <w:sz w:val="22"/>
          <w:szCs w:val="22"/>
          <w:lang w:val="en-ID"/>
        </w:rPr>
        <w:t>Carrasius auratus</w:t>
      </w:r>
      <w:r w:rsidRPr="00424ACE">
        <w:rPr>
          <w:rFonts w:eastAsia="Calibri"/>
          <w:noProof/>
          <w:sz w:val="22"/>
          <w:szCs w:val="22"/>
          <w:lang w:val="id-ID"/>
        </w:rPr>
        <w:t xml:space="preserve"> yang lebih baik, disarankan melakukan </w:t>
      </w:r>
      <w:r w:rsidRPr="00424ACE">
        <w:rPr>
          <w:rFonts w:eastAsia="Calibri"/>
          <w:noProof/>
          <w:sz w:val="22"/>
          <w:szCs w:val="22"/>
          <w:lang w:val="en-ID"/>
        </w:rPr>
        <w:t>percobaan penelitian</w:t>
      </w:r>
      <w:r w:rsidRPr="00424ACE">
        <w:rPr>
          <w:rFonts w:eastAsia="Calibri"/>
          <w:noProof/>
          <w:sz w:val="22"/>
          <w:szCs w:val="22"/>
          <w:lang w:val="id-ID"/>
        </w:rPr>
        <w:t xml:space="preserve"> dengan </w:t>
      </w:r>
      <w:r w:rsidRPr="00424ACE">
        <w:rPr>
          <w:rFonts w:eastAsia="Calibri"/>
          <w:noProof/>
          <w:sz w:val="22"/>
          <w:szCs w:val="22"/>
          <w:lang w:val="en-ID"/>
        </w:rPr>
        <w:t>warna wadah</w:t>
      </w:r>
      <w:r w:rsidRPr="00424ACE">
        <w:rPr>
          <w:rFonts w:eastAsia="Calibri"/>
          <w:noProof/>
          <w:sz w:val="22"/>
          <w:szCs w:val="22"/>
          <w:lang w:val="id-ID"/>
        </w:rPr>
        <w:t xml:space="preserve"> lebih gelap. </w:t>
      </w:r>
    </w:p>
    <w:p w:rsidR="00D65AA3" w:rsidRDefault="00D65AA3" w:rsidP="00D65AA3">
      <w:pPr>
        <w:jc w:val="both"/>
        <w:rPr>
          <w:rFonts w:asciiTheme="majorBidi" w:hAnsiTheme="majorBidi" w:cstheme="majorBidi"/>
          <w:sz w:val="22"/>
          <w:szCs w:val="22"/>
          <w:lang w:val="sv-SE"/>
        </w:rPr>
      </w:pPr>
    </w:p>
    <w:p w:rsidR="00D65AA3" w:rsidRDefault="00D65AA3" w:rsidP="00D65AA3">
      <w:pPr>
        <w:spacing w:after="120"/>
        <w:jc w:val="both"/>
        <w:rPr>
          <w:rFonts w:asciiTheme="majorBidi" w:hAnsiTheme="majorBidi" w:cstheme="majorBidi"/>
          <w:b/>
          <w:bCs/>
          <w:iCs/>
          <w:color w:val="000000"/>
          <w:sz w:val="22"/>
          <w:szCs w:val="22"/>
          <w:lang w:val="sv-SE"/>
        </w:rPr>
      </w:pPr>
      <w:r>
        <w:rPr>
          <w:rFonts w:asciiTheme="majorBidi" w:hAnsiTheme="majorBidi" w:cstheme="majorBidi"/>
          <w:b/>
          <w:bCs/>
          <w:iCs/>
          <w:color w:val="000000"/>
          <w:sz w:val="22"/>
          <w:szCs w:val="22"/>
          <w:lang w:val="sv-SE"/>
        </w:rPr>
        <w:t xml:space="preserve">UCAPAN TERIMA KASIH </w:t>
      </w:r>
    </w:p>
    <w:p w:rsidR="00D65AA3" w:rsidRDefault="00E046B0" w:rsidP="00E046B0">
      <w:pPr>
        <w:ind w:firstLine="709"/>
        <w:jc w:val="both"/>
        <w:rPr>
          <w:rFonts w:asciiTheme="majorBidi" w:hAnsiTheme="majorBidi" w:cstheme="majorBidi"/>
          <w:sz w:val="22"/>
          <w:szCs w:val="22"/>
          <w:lang w:val="sv-SE"/>
        </w:rPr>
      </w:pPr>
      <w:r>
        <w:rPr>
          <w:rFonts w:asciiTheme="majorBidi" w:hAnsiTheme="majorBidi" w:cstheme="majorBidi"/>
          <w:sz w:val="22"/>
          <w:szCs w:val="22"/>
          <w:lang w:val="sv-SE"/>
        </w:rPr>
        <w:t>P</w:t>
      </w:r>
      <w:r w:rsidR="00D65AA3">
        <w:rPr>
          <w:rFonts w:asciiTheme="majorBidi" w:hAnsiTheme="majorBidi" w:cstheme="majorBidi"/>
          <w:sz w:val="22"/>
          <w:szCs w:val="22"/>
          <w:lang w:val="sv-SE"/>
        </w:rPr>
        <w:t xml:space="preserve">enulis mengucapkan terima kasih kepada semua pihak yang terlibat dalam penelitian </w:t>
      </w:r>
      <w:r>
        <w:rPr>
          <w:rFonts w:asciiTheme="majorBidi" w:hAnsiTheme="majorBidi" w:cstheme="majorBidi"/>
          <w:sz w:val="22"/>
          <w:szCs w:val="22"/>
          <w:lang w:val="sv-SE"/>
        </w:rPr>
        <w:t>terutama Fakultas Perikanan Universitas Muhammadiyah Luwuk yang sudah memfasilitasi laboratorium untuk dapat melaksanakan penelitian ini</w:t>
      </w:r>
    </w:p>
    <w:p w:rsidR="00151A87" w:rsidRDefault="00151A87" w:rsidP="00151A87">
      <w:pPr>
        <w:jc w:val="both"/>
        <w:rPr>
          <w:rFonts w:asciiTheme="majorBidi" w:hAnsiTheme="majorBidi" w:cstheme="majorBidi"/>
          <w:sz w:val="22"/>
          <w:szCs w:val="22"/>
          <w:lang w:val="sv-SE"/>
        </w:rPr>
      </w:pPr>
    </w:p>
    <w:p w:rsidR="00151A87" w:rsidRDefault="00151A87" w:rsidP="00E046B0">
      <w:pPr>
        <w:spacing w:after="120"/>
        <w:jc w:val="both"/>
        <w:rPr>
          <w:rFonts w:asciiTheme="majorBidi" w:hAnsiTheme="majorBidi" w:cstheme="majorBidi"/>
          <w:sz w:val="22"/>
          <w:szCs w:val="22"/>
          <w:lang w:val="sv-SE"/>
        </w:rPr>
      </w:pPr>
      <w:r>
        <w:rPr>
          <w:rFonts w:asciiTheme="majorBidi" w:hAnsiTheme="majorBidi" w:cstheme="majorBidi"/>
          <w:b/>
          <w:bCs/>
          <w:iCs/>
          <w:color w:val="000000"/>
          <w:sz w:val="22"/>
          <w:szCs w:val="22"/>
          <w:lang w:val="sv-SE"/>
        </w:rPr>
        <w:t>DAFTAR PUSTAKA</w:t>
      </w:r>
    </w:p>
    <w:p w:rsidR="003A4569" w:rsidRPr="003A4569" w:rsidRDefault="00821379" w:rsidP="003A4569">
      <w:pPr>
        <w:widowControl w:val="0"/>
        <w:autoSpaceDE w:val="0"/>
        <w:autoSpaceDN w:val="0"/>
        <w:adjustRightInd w:val="0"/>
        <w:ind w:left="480" w:hanging="480"/>
        <w:rPr>
          <w:noProof/>
          <w:sz w:val="22"/>
        </w:rPr>
      </w:pPr>
      <w:r>
        <w:rPr>
          <w:rFonts w:asciiTheme="majorBidi" w:hAnsiTheme="majorBidi" w:cstheme="majorBidi"/>
          <w:sz w:val="22"/>
          <w:szCs w:val="22"/>
          <w:lang w:val="sv-SE"/>
        </w:rPr>
        <w:fldChar w:fldCharType="begin" w:fldLock="1"/>
      </w:r>
      <w:r>
        <w:rPr>
          <w:rFonts w:asciiTheme="majorBidi" w:hAnsiTheme="majorBidi" w:cstheme="majorBidi"/>
          <w:sz w:val="22"/>
          <w:szCs w:val="22"/>
          <w:lang w:val="sv-SE"/>
        </w:rPr>
        <w:instrText xml:space="preserve">ADDIN Mendeley Bibliography CSL_BIBLIOGRAPHY </w:instrText>
      </w:r>
      <w:r>
        <w:rPr>
          <w:rFonts w:asciiTheme="majorBidi" w:hAnsiTheme="majorBidi" w:cstheme="majorBidi"/>
          <w:sz w:val="22"/>
          <w:szCs w:val="22"/>
          <w:lang w:val="sv-SE"/>
        </w:rPr>
        <w:fldChar w:fldCharType="separate"/>
      </w:r>
      <w:r w:rsidR="003A4569" w:rsidRPr="003A4569">
        <w:rPr>
          <w:noProof/>
          <w:sz w:val="22"/>
        </w:rPr>
        <w:t xml:space="preserve">Anwar, Kurnia, A., &amp; Nur, I. (2021). Penambahaan Tepung Spirulina dalam Pakan Terhadap Performa Warna Ikan Hias Komet (Carassius auratus). </w:t>
      </w:r>
      <w:r w:rsidR="003A4569" w:rsidRPr="003A4569">
        <w:rPr>
          <w:i/>
          <w:iCs/>
          <w:noProof/>
          <w:sz w:val="22"/>
        </w:rPr>
        <w:t>Jurnal Media Akuatika</w:t>
      </w:r>
      <w:r w:rsidR="003A4569" w:rsidRPr="003A4569">
        <w:rPr>
          <w:noProof/>
          <w:sz w:val="22"/>
        </w:rPr>
        <w:t xml:space="preserve">, </w:t>
      </w:r>
      <w:r w:rsidR="003A4569" w:rsidRPr="003A4569">
        <w:rPr>
          <w:i/>
          <w:iCs/>
          <w:noProof/>
          <w:sz w:val="22"/>
        </w:rPr>
        <w:t>6</w:t>
      </w:r>
      <w:r w:rsidR="003A4569" w:rsidRPr="003A4569">
        <w:rPr>
          <w:noProof/>
          <w:sz w:val="22"/>
        </w:rPr>
        <w:t>(1), 1. https://doi.org/10.33772/jma.v6i1.14864</w:t>
      </w:r>
    </w:p>
    <w:p w:rsidR="003A4569" w:rsidRPr="003A4569" w:rsidRDefault="003A4569" w:rsidP="003A4569">
      <w:pPr>
        <w:widowControl w:val="0"/>
        <w:autoSpaceDE w:val="0"/>
        <w:autoSpaceDN w:val="0"/>
        <w:adjustRightInd w:val="0"/>
        <w:ind w:left="480" w:hanging="480"/>
        <w:rPr>
          <w:noProof/>
          <w:sz w:val="22"/>
        </w:rPr>
      </w:pPr>
      <w:r w:rsidRPr="003A4569">
        <w:rPr>
          <w:noProof/>
          <w:sz w:val="22"/>
        </w:rPr>
        <w:t xml:space="preserve">Fitri, A. D. P., &amp; Asriyanto. (2009). Fisiologi Organ Penglihatan Ikan Karang Berdasarkan Jumlah dan Susunan Sel Reseptor. </w:t>
      </w:r>
      <w:r w:rsidRPr="003A4569">
        <w:rPr>
          <w:i/>
          <w:iCs/>
          <w:noProof/>
          <w:sz w:val="22"/>
        </w:rPr>
        <w:t>Jurnal Sains MIPA</w:t>
      </w:r>
      <w:r w:rsidRPr="003A4569">
        <w:rPr>
          <w:noProof/>
          <w:sz w:val="22"/>
        </w:rPr>
        <w:t xml:space="preserve">, </w:t>
      </w:r>
      <w:r w:rsidRPr="003A4569">
        <w:rPr>
          <w:i/>
          <w:iCs/>
          <w:noProof/>
          <w:sz w:val="22"/>
        </w:rPr>
        <w:t>15</w:t>
      </w:r>
      <w:r w:rsidRPr="003A4569">
        <w:rPr>
          <w:noProof/>
          <w:sz w:val="22"/>
        </w:rPr>
        <w:t>(3), 159–166.</w:t>
      </w:r>
    </w:p>
    <w:p w:rsidR="003A4569" w:rsidRPr="003A4569" w:rsidRDefault="003A4569" w:rsidP="003A4569">
      <w:pPr>
        <w:widowControl w:val="0"/>
        <w:autoSpaceDE w:val="0"/>
        <w:autoSpaceDN w:val="0"/>
        <w:adjustRightInd w:val="0"/>
        <w:ind w:left="480" w:hanging="480"/>
        <w:rPr>
          <w:noProof/>
          <w:sz w:val="22"/>
        </w:rPr>
      </w:pPr>
      <w:r w:rsidRPr="003A4569">
        <w:rPr>
          <w:noProof/>
          <w:sz w:val="22"/>
        </w:rPr>
        <w:t xml:space="preserve">Indarti, S., Muhaemin, M., &amp; Hudaidah, S. (2012). Modified Toca Colour Finder (M-TCF) dan Kromatofor Sebagai Penduga Tingkat Kecerahan Warna Ikan Komet (Carrasius auratus) yang Diberi Pakan Dengan Proporsi Tepung Kepala Udang (TPU) Yang Berbeda. </w:t>
      </w:r>
      <w:r w:rsidRPr="003A4569">
        <w:rPr>
          <w:i/>
          <w:iCs/>
          <w:noProof/>
          <w:sz w:val="22"/>
        </w:rPr>
        <w:t>Jurnal Rekayasa Dan Teknologi Budidaya Perairan</w:t>
      </w:r>
      <w:r w:rsidRPr="003A4569">
        <w:rPr>
          <w:noProof/>
          <w:sz w:val="22"/>
        </w:rPr>
        <w:t xml:space="preserve">, </w:t>
      </w:r>
      <w:r w:rsidRPr="003A4569">
        <w:rPr>
          <w:i/>
          <w:iCs/>
          <w:noProof/>
          <w:sz w:val="22"/>
        </w:rPr>
        <w:t>I</w:t>
      </w:r>
      <w:r w:rsidRPr="003A4569">
        <w:rPr>
          <w:noProof/>
          <w:sz w:val="22"/>
        </w:rPr>
        <w:t>(1), 9–16.</w:t>
      </w:r>
    </w:p>
    <w:p w:rsidR="003A4569" w:rsidRPr="003A4569" w:rsidRDefault="003A4569" w:rsidP="003A4569">
      <w:pPr>
        <w:widowControl w:val="0"/>
        <w:autoSpaceDE w:val="0"/>
        <w:autoSpaceDN w:val="0"/>
        <w:adjustRightInd w:val="0"/>
        <w:ind w:left="480" w:hanging="480"/>
        <w:rPr>
          <w:noProof/>
          <w:sz w:val="22"/>
        </w:rPr>
      </w:pPr>
      <w:r w:rsidRPr="003A4569">
        <w:rPr>
          <w:noProof/>
          <w:sz w:val="22"/>
        </w:rPr>
        <w:t xml:space="preserve">Lesmana, D. S. (2002). </w:t>
      </w:r>
      <w:r w:rsidRPr="003A4569">
        <w:rPr>
          <w:i/>
          <w:iCs/>
          <w:noProof/>
          <w:sz w:val="22"/>
        </w:rPr>
        <w:t>Agar Ikan Hias Cemerlang</w:t>
      </w:r>
      <w:r w:rsidRPr="003A4569">
        <w:rPr>
          <w:noProof/>
          <w:sz w:val="22"/>
        </w:rPr>
        <w:t xml:space="preserve"> (1st ed.). Penebar Swadaya. Jakarta.</w:t>
      </w:r>
    </w:p>
    <w:p w:rsidR="003A4569" w:rsidRPr="003A4569" w:rsidRDefault="003A4569" w:rsidP="003A4569">
      <w:pPr>
        <w:widowControl w:val="0"/>
        <w:autoSpaceDE w:val="0"/>
        <w:autoSpaceDN w:val="0"/>
        <w:adjustRightInd w:val="0"/>
        <w:ind w:left="480" w:hanging="480"/>
        <w:rPr>
          <w:noProof/>
          <w:sz w:val="22"/>
        </w:rPr>
      </w:pPr>
      <w:r w:rsidRPr="003A4569">
        <w:rPr>
          <w:noProof/>
          <w:sz w:val="22"/>
        </w:rPr>
        <w:t xml:space="preserve">Novita, R. D., Nirmala, K., Supriyono, E., &amp; Ardi, I. (2019). Efektivitas Paparan Spektrum Cahaya Lampu Light Emitting Diode (LED) Terhadap Pertumbuhan dan Kualitas Warna Yuwana Ikan Badut Amphiprion percula (Lacepede, 1802). </w:t>
      </w:r>
      <w:r w:rsidRPr="003A4569">
        <w:rPr>
          <w:i/>
          <w:iCs/>
          <w:noProof/>
          <w:sz w:val="22"/>
        </w:rPr>
        <w:t>Jurnal Iktiologi Indonesia</w:t>
      </w:r>
      <w:r w:rsidRPr="003A4569">
        <w:rPr>
          <w:noProof/>
          <w:sz w:val="22"/>
        </w:rPr>
        <w:t xml:space="preserve">, </w:t>
      </w:r>
      <w:r w:rsidRPr="003A4569">
        <w:rPr>
          <w:i/>
          <w:iCs/>
          <w:noProof/>
          <w:sz w:val="22"/>
        </w:rPr>
        <w:t>19</w:t>
      </w:r>
      <w:r w:rsidRPr="003A4569">
        <w:rPr>
          <w:noProof/>
          <w:sz w:val="22"/>
        </w:rPr>
        <w:t>(1), 127–141.</w:t>
      </w:r>
    </w:p>
    <w:p w:rsidR="003A4569" w:rsidRPr="003A4569" w:rsidRDefault="003A4569" w:rsidP="003A4569">
      <w:pPr>
        <w:widowControl w:val="0"/>
        <w:autoSpaceDE w:val="0"/>
        <w:autoSpaceDN w:val="0"/>
        <w:adjustRightInd w:val="0"/>
        <w:ind w:left="480" w:hanging="480"/>
        <w:rPr>
          <w:noProof/>
          <w:sz w:val="22"/>
        </w:rPr>
      </w:pPr>
      <w:r w:rsidRPr="003A4569">
        <w:rPr>
          <w:noProof/>
          <w:sz w:val="22"/>
        </w:rPr>
        <w:t xml:space="preserve">Pratama, D. R., Wijayanti, H., &amp; Yulianto, H. </w:t>
      </w:r>
      <w:r w:rsidRPr="003A4569">
        <w:rPr>
          <w:noProof/>
          <w:sz w:val="22"/>
        </w:rPr>
        <w:lastRenderedPageBreak/>
        <w:t xml:space="preserve">(2018). Pengaruh Warna Wadah Pemeliharaan Terhadap Peningkatan Intensitas Warna Ikan Guppy (Poecilia reticulata). </w:t>
      </w:r>
      <w:r w:rsidRPr="003A4569">
        <w:rPr>
          <w:i/>
          <w:iCs/>
          <w:noProof/>
          <w:sz w:val="22"/>
        </w:rPr>
        <w:t>E-Jurnal Rekayasa Dan Teknologi Budidaya Perairan</w:t>
      </w:r>
      <w:r w:rsidRPr="003A4569">
        <w:rPr>
          <w:noProof/>
          <w:sz w:val="22"/>
        </w:rPr>
        <w:t xml:space="preserve">, </w:t>
      </w:r>
      <w:r w:rsidRPr="003A4569">
        <w:rPr>
          <w:i/>
          <w:iCs/>
          <w:noProof/>
          <w:sz w:val="22"/>
        </w:rPr>
        <w:t>7</w:t>
      </w:r>
      <w:r w:rsidRPr="003A4569">
        <w:rPr>
          <w:noProof/>
          <w:sz w:val="22"/>
        </w:rPr>
        <w:t>(1), 775. https://doi.org/10.23960/jrtbp.v7i1.p775-782</w:t>
      </w:r>
    </w:p>
    <w:p w:rsidR="003A4569" w:rsidRPr="003A4569" w:rsidRDefault="003A4569" w:rsidP="003A4569">
      <w:pPr>
        <w:widowControl w:val="0"/>
        <w:autoSpaceDE w:val="0"/>
        <w:autoSpaceDN w:val="0"/>
        <w:adjustRightInd w:val="0"/>
        <w:ind w:left="480" w:hanging="480"/>
        <w:rPr>
          <w:noProof/>
          <w:sz w:val="22"/>
        </w:rPr>
      </w:pPr>
      <w:r w:rsidRPr="003A4569">
        <w:rPr>
          <w:noProof/>
          <w:sz w:val="22"/>
        </w:rPr>
        <w:t xml:space="preserve">Said, D. S., Supyawati, W., Noortiningsih, D., Pusat Penelitian Limnologi-LlPl Komplek LIPI Cibinong Komplek LIPI Cibinong, I., &amp; Raya Bogor, J. K. (2005). Pengaruh Jenis Pakan dan Kondisi Cahaya Terhadap Penampilan Warna Ikan Pelangi Merah Glosselepis incisus Jantan. </w:t>
      </w:r>
      <w:r w:rsidRPr="003A4569">
        <w:rPr>
          <w:i/>
          <w:iCs/>
          <w:noProof/>
          <w:sz w:val="22"/>
        </w:rPr>
        <w:t>Jurnal Iktiologi Indonesia</w:t>
      </w:r>
      <w:r w:rsidRPr="003A4569">
        <w:rPr>
          <w:noProof/>
          <w:sz w:val="22"/>
        </w:rPr>
        <w:t xml:space="preserve">, </w:t>
      </w:r>
      <w:r w:rsidRPr="003A4569">
        <w:rPr>
          <w:i/>
          <w:iCs/>
          <w:noProof/>
          <w:sz w:val="22"/>
        </w:rPr>
        <w:t>5</w:t>
      </w:r>
      <w:r w:rsidRPr="003A4569">
        <w:rPr>
          <w:noProof/>
          <w:sz w:val="22"/>
        </w:rPr>
        <w:t>(2), 61–67.</w:t>
      </w:r>
    </w:p>
    <w:p w:rsidR="003A4569" w:rsidRPr="003A4569" w:rsidRDefault="003A4569" w:rsidP="003A4569">
      <w:pPr>
        <w:widowControl w:val="0"/>
        <w:autoSpaceDE w:val="0"/>
        <w:autoSpaceDN w:val="0"/>
        <w:adjustRightInd w:val="0"/>
        <w:ind w:left="480" w:hanging="480"/>
        <w:rPr>
          <w:noProof/>
          <w:sz w:val="22"/>
        </w:rPr>
      </w:pPr>
      <w:r w:rsidRPr="003A4569">
        <w:rPr>
          <w:noProof/>
          <w:sz w:val="22"/>
        </w:rPr>
        <w:t xml:space="preserve">Sari, P. N., Santoso, L., &amp; Hudaidah, S. (2012). Pengaruh Penambahan Tepung Kepala Udang Dalam Pakan Terhadap Pigmentasi Warna Pada Ikan Koi (Cyprinuscarpiolynn) Jenis Kohaku. </w:t>
      </w:r>
      <w:r w:rsidRPr="003A4569">
        <w:rPr>
          <w:i/>
          <w:iCs/>
          <w:noProof/>
          <w:sz w:val="22"/>
        </w:rPr>
        <w:t>E-Jurnal Rekayasa Dan Teknologi Budidaya Perairan</w:t>
      </w:r>
      <w:r w:rsidRPr="003A4569">
        <w:rPr>
          <w:noProof/>
          <w:sz w:val="22"/>
        </w:rPr>
        <w:t xml:space="preserve">, </w:t>
      </w:r>
      <w:r w:rsidRPr="003A4569">
        <w:rPr>
          <w:i/>
          <w:iCs/>
          <w:noProof/>
          <w:sz w:val="22"/>
        </w:rPr>
        <w:t>1</w:t>
      </w:r>
      <w:r w:rsidRPr="003A4569">
        <w:rPr>
          <w:noProof/>
          <w:sz w:val="22"/>
        </w:rPr>
        <w:t>(1), 31–38.</w:t>
      </w:r>
    </w:p>
    <w:p w:rsidR="003A4569" w:rsidRPr="003A4569" w:rsidRDefault="003A4569" w:rsidP="003A4569">
      <w:pPr>
        <w:widowControl w:val="0"/>
        <w:autoSpaceDE w:val="0"/>
        <w:autoSpaceDN w:val="0"/>
        <w:adjustRightInd w:val="0"/>
        <w:ind w:left="480" w:hanging="480"/>
        <w:rPr>
          <w:noProof/>
          <w:sz w:val="22"/>
        </w:rPr>
      </w:pPr>
      <w:r w:rsidRPr="003A4569">
        <w:rPr>
          <w:noProof/>
          <w:sz w:val="22"/>
        </w:rPr>
        <w:t xml:space="preserve">Umalekhay, A., Muchdar, F., &amp; Abdullah, N. (2020). Pengaruh penambahan dosis tepung wortel (Daucus corata l) yang berbeda pada pelet terhadap peningkatan warna pada ikan komet (Carrasius auratus). </w:t>
      </w:r>
      <w:r w:rsidRPr="003A4569">
        <w:rPr>
          <w:i/>
          <w:iCs/>
          <w:noProof/>
          <w:sz w:val="22"/>
        </w:rPr>
        <w:t>Hemyscyllium</w:t>
      </w:r>
      <w:r w:rsidRPr="003A4569">
        <w:rPr>
          <w:noProof/>
          <w:sz w:val="22"/>
        </w:rPr>
        <w:t xml:space="preserve">, </w:t>
      </w:r>
      <w:r w:rsidRPr="003A4569">
        <w:rPr>
          <w:i/>
          <w:iCs/>
          <w:noProof/>
          <w:sz w:val="22"/>
        </w:rPr>
        <w:t>1</w:t>
      </w:r>
      <w:r w:rsidRPr="003A4569">
        <w:rPr>
          <w:noProof/>
          <w:sz w:val="22"/>
        </w:rPr>
        <w:t>(1), 35–47.</w:t>
      </w:r>
    </w:p>
    <w:p w:rsidR="00E23C8C" w:rsidRDefault="00821379" w:rsidP="00E23C8C">
      <w:pPr>
        <w:jc w:val="both"/>
        <w:rPr>
          <w:rFonts w:asciiTheme="majorBidi" w:hAnsiTheme="majorBidi" w:cstheme="majorBidi"/>
          <w:sz w:val="22"/>
          <w:szCs w:val="22"/>
          <w:lang w:val="sv-SE"/>
        </w:rPr>
      </w:pPr>
      <w:r>
        <w:rPr>
          <w:rFonts w:asciiTheme="majorBidi" w:hAnsiTheme="majorBidi" w:cstheme="majorBidi"/>
          <w:sz w:val="22"/>
          <w:szCs w:val="22"/>
          <w:lang w:val="sv-SE"/>
        </w:rPr>
        <w:fldChar w:fldCharType="end"/>
      </w:r>
    </w:p>
    <w:p w:rsidR="00151A87" w:rsidRPr="00D65AA3" w:rsidRDefault="00151A87" w:rsidP="00D65AA3">
      <w:pPr>
        <w:ind w:firstLine="720"/>
        <w:jc w:val="both"/>
        <w:rPr>
          <w:rFonts w:asciiTheme="majorBidi" w:hAnsiTheme="majorBidi" w:cstheme="majorBidi"/>
          <w:sz w:val="22"/>
          <w:szCs w:val="22"/>
          <w:lang w:val="sv-SE"/>
        </w:rPr>
      </w:pPr>
    </w:p>
    <w:sectPr w:rsidR="00151A87" w:rsidRPr="00D65AA3" w:rsidSect="004C7F0D">
      <w:type w:val="continuous"/>
      <w:pgSz w:w="12240" w:h="15840"/>
      <w:pgMar w:top="1701" w:right="1134" w:bottom="1134" w:left="1418" w:header="720" w:footer="720" w:gutter="0"/>
      <w:cols w:num="2" w:space="61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AEA" w:rsidRDefault="003D1AEA" w:rsidP="000040C1">
      <w:r>
        <w:separator/>
      </w:r>
    </w:p>
  </w:endnote>
  <w:endnote w:type="continuationSeparator" w:id="0">
    <w:p w:rsidR="003D1AEA" w:rsidRDefault="003D1AEA" w:rsidP="0000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AEA" w:rsidRDefault="003D1AEA" w:rsidP="000040C1">
      <w:r>
        <w:separator/>
      </w:r>
    </w:p>
  </w:footnote>
  <w:footnote w:type="continuationSeparator" w:id="0">
    <w:p w:rsidR="003D1AEA" w:rsidRDefault="003D1AEA" w:rsidP="000040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0C1" w:rsidRPr="000040C1" w:rsidRDefault="000040C1" w:rsidP="000040C1">
    <w:pPr>
      <w:pStyle w:val="Header"/>
      <w:tabs>
        <w:tab w:val="center" w:pos="4513"/>
        <w:tab w:val="right" w:pos="9026"/>
      </w:tabs>
      <w:wordWrap w:val="0"/>
      <w:jc w:val="right"/>
      <w:rPr>
        <w:rFonts w:asciiTheme="majorBidi" w:hAnsiTheme="majorBidi" w:cstheme="majorBidi"/>
        <w:color w:val="000000"/>
        <w:sz w:val="24"/>
        <w:szCs w:val="24"/>
      </w:rPr>
    </w:pPr>
    <w:proofErr w:type="spellStart"/>
    <w:r>
      <w:rPr>
        <w:rFonts w:ascii="Matura MT Script Capitals" w:hAnsi="Matura MT Script Capitals"/>
        <w:color w:val="000000"/>
        <w:sz w:val="24"/>
        <w:szCs w:val="24"/>
      </w:rPr>
      <w:t>Jurnal</w:t>
    </w:r>
    <w:proofErr w:type="spellEnd"/>
    <w:r>
      <w:rPr>
        <w:rFonts w:ascii="Matura MT Script Capitals" w:hAnsi="Matura MT Script Capitals"/>
        <w:color w:val="000000"/>
        <w:sz w:val="24"/>
        <w:szCs w:val="24"/>
      </w:rPr>
      <w:t xml:space="preserve"> Grouper</w:t>
    </w:r>
    <w:r>
      <w:rPr>
        <w:rFonts w:ascii="Matura MT Script Capitals" w:hAnsi="Matura MT Script Capitals"/>
        <w:color w:val="000000"/>
        <w:sz w:val="24"/>
        <w:szCs w:val="24"/>
        <w:lang w:val="id-ID"/>
      </w:rPr>
      <w:t xml:space="preserve">, </w:t>
    </w:r>
    <w:proofErr w:type="gramStart"/>
    <w:r w:rsidRPr="000040C1">
      <w:rPr>
        <w:rFonts w:asciiTheme="majorBidi" w:hAnsiTheme="majorBidi" w:cstheme="majorBidi"/>
        <w:color w:val="000000"/>
        <w:sz w:val="24"/>
        <w:szCs w:val="24"/>
        <w:lang w:val="id-ID"/>
      </w:rPr>
      <w:t>Vol</w:t>
    </w:r>
    <w:r w:rsidRPr="000040C1">
      <w:rPr>
        <w:rFonts w:asciiTheme="majorBidi" w:hAnsiTheme="majorBidi" w:cstheme="majorBidi"/>
        <w:color w:val="000000"/>
        <w:sz w:val="24"/>
        <w:szCs w:val="24"/>
      </w:rPr>
      <w:t xml:space="preserve"> </w:t>
    </w:r>
    <w:r w:rsidRPr="000040C1">
      <w:rPr>
        <w:rFonts w:asciiTheme="majorBidi" w:hAnsiTheme="majorBidi" w:cstheme="majorBidi"/>
        <w:color w:val="000000"/>
        <w:sz w:val="24"/>
        <w:szCs w:val="24"/>
        <w:lang w:val="id-ID"/>
      </w:rPr>
      <w:t xml:space="preserve"> (</w:t>
    </w:r>
    <w:proofErr w:type="gramEnd"/>
    <w:r w:rsidRPr="000040C1">
      <w:rPr>
        <w:rFonts w:asciiTheme="majorBidi" w:hAnsiTheme="majorBidi" w:cstheme="majorBidi"/>
        <w:color w:val="000000"/>
        <w:sz w:val="24"/>
        <w:szCs w:val="24"/>
      </w:rPr>
      <w:t xml:space="preserve"> </w:t>
    </w:r>
    <w:r w:rsidRPr="000040C1">
      <w:rPr>
        <w:rFonts w:asciiTheme="majorBidi" w:hAnsiTheme="majorBidi" w:cstheme="majorBidi"/>
        <w:color w:val="000000"/>
        <w:sz w:val="24"/>
        <w:szCs w:val="24"/>
        <w:lang w:val="id-ID"/>
      </w:rPr>
      <w:t>) :</w:t>
    </w:r>
  </w:p>
  <w:p w:rsidR="000040C1" w:rsidRPr="00C65A2A" w:rsidRDefault="00C65A2A" w:rsidP="00A34F9E">
    <w:pPr>
      <w:pStyle w:val="Header"/>
      <w:tabs>
        <w:tab w:val="clear" w:pos="9360"/>
        <w:tab w:val="right" w:pos="9639"/>
      </w:tabs>
      <w:ind w:right="49"/>
      <w:rPr>
        <w:rFonts w:asciiTheme="majorBidi" w:hAnsiTheme="majorBidi" w:cstheme="majorBidi"/>
        <w:color w:val="000000"/>
        <w:sz w:val="24"/>
        <w:szCs w:val="24"/>
      </w:rPr>
    </w:pPr>
    <w:r>
      <w:rPr>
        <w:rFonts w:asciiTheme="majorBidi" w:hAnsiTheme="majorBidi" w:cstheme="majorBidi"/>
        <w:color w:val="000000"/>
        <w:sz w:val="24"/>
        <w:szCs w:val="24"/>
      </w:rPr>
      <w:tab/>
    </w:r>
    <w:r>
      <w:rPr>
        <w:rFonts w:asciiTheme="majorBidi" w:hAnsiTheme="majorBidi" w:cstheme="majorBidi"/>
        <w:color w:val="000000"/>
        <w:sz w:val="24"/>
        <w:szCs w:val="24"/>
      </w:rPr>
      <w:tab/>
      <w:t xml:space="preserve">    </w:t>
    </w:r>
    <w:r w:rsidR="000040C1">
      <w:rPr>
        <w:rFonts w:asciiTheme="majorBidi" w:hAnsiTheme="majorBidi" w:cstheme="majorBidi"/>
        <w:color w:val="000000"/>
        <w:sz w:val="24"/>
        <w:szCs w:val="24"/>
      </w:rPr>
      <w:t>p-</w:t>
    </w:r>
    <w:r w:rsidR="000040C1" w:rsidRPr="000040C1">
      <w:rPr>
        <w:rFonts w:asciiTheme="majorBidi" w:hAnsiTheme="majorBidi" w:cstheme="majorBidi"/>
        <w:color w:val="000000"/>
        <w:sz w:val="24"/>
        <w:szCs w:val="24"/>
      </w:rPr>
      <w:t xml:space="preserve">ISSN 2086 </w:t>
    </w:r>
    <w:r w:rsidR="000040C1">
      <w:rPr>
        <w:rFonts w:asciiTheme="majorBidi" w:hAnsiTheme="majorBidi" w:cstheme="majorBidi"/>
        <w:color w:val="000000"/>
        <w:sz w:val="24"/>
        <w:szCs w:val="24"/>
      </w:rPr>
      <w:t>–</w:t>
    </w:r>
    <w:r w:rsidR="000040C1" w:rsidRPr="000040C1">
      <w:rPr>
        <w:rFonts w:asciiTheme="majorBidi" w:hAnsiTheme="majorBidi" w:cstheme="majorBidi"/>
        <w:color w:val="000000"/>
        <w:sz w:val="24"/>
        <w:szCs w:val="24"/>
      </w:rPr>
      <w:t xml:space="preserve"> 8480</w:t>
    </w:r>
    <w:r>
      <w:rPr>
        <w:rFonts w:asciiTheme="majorBidi" w:hAnsiTheme="majorBidi" w:cstheme="majorBidi"/>
        <w:color w:val="000000"/>
        <w:sz w:val="24"/>
        <w:szCs w:val="24"/>
      </w:rPr>
      <w:t xml:space="preserve"> / </w:t>
    </w:r>
    <w:r w:rsidR="000040C1">
      <w:rPr>
        <w:rFonts w:asciiTheme="majorBidi" w:hAnsiTheme="majorBidi" w:cstheme="majorBidi"/>
        <w:color w:val="000000"/>
        <w:sz w:val="24"/>
        <w:szCs w:val="24"/>
      </w:rPr>
      <w:t xml:space="preserve">E-ISSN </w:t>
    </w:r>
    <w:r w:rsidR="00A34F9E" w:rsidRPr="006772A4">
      <w:rPr>
        <w:rFonts w:asciiTheme="majorBidi" w:hAnsiTheme="majorBidi" w:cstheme="majorBidi"/>
        <w:color w:val="000000"/>
        <w:sz w:val="24"/>
        <w:szCs w:val="24"/>
        <w:shd w:val="clear" w:color="auto" w:fill="FFFFFF"/>
      </w:rPr>
      <w:t>2716-2702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9603E"/>
    <w:multiLevelType w:val="multilevel"/>
    <w:tmpl w:val="82706F5C"/>
    <w:lvl w:ilvl="0">
      <w:start w:val="1"/>
      <w:numFmt w:val="upperRoman"/>
      <w:pStyle w:val="Heading1"/>
      <w:lvlText w:val="%1."/>
      <w:lvlJc w:val="center"/>
      <w:pPr>
        <w:tabs>
          <w:tab w:val="num" w:pos="1778"/>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C1"/>
    <w:rsid w:val="000040C1"/>
    <w:rsid w:val="00073C8C"/>
    <w:rsid w:val="000F28A1"/>
    <w:rsid w:val="00151A87"/>
    <w:rsid w:val="00245A56"/>
    <w:rsid w:val="003A4569"/>
    <w:rsid w:val="003D1AEA"/>
    <w:rsid w:val="003D659C"/>
    <w:rsid w:val="00400167"/>
    <w:rsid w:val="00423CC0"/>
    <w:rsid w:val="00424ACE"/>
    <w:rsid w:val="004C7F0D"/>
    <w:rsid w:val="005E088C"/>
    <w:rsid w:val="0064694B"/>
    <w:rsid w:val="006B24CD"/>
    <w:rsid w:val="006C5537"/>
    <w:rsid w:val="00703CD4"/>
    <w:rsid w:val="007769B4"/>
    <w:rsid w:val="007929F4"/>
    <w:rsid w:val="00821379"/>
    <w:rsid w:val="008C73FA"/>
    <w:rsid w:val="00975739"/>
    <w:rsid w:val="0099710C"/>
    <w:rsid w:val="009A3D9A"/>
    <w:rsid w:val="009D1A2C"/>
    <w:rsid w:val="00A11E1E"/>
    <w:rsid w:val="00A34F9E"/>
    <w:rsid w:val="00AA35D3"/>
    <w:rsid w:val="00B046B8"/>
    <w:rsid w:val="00B05BE9"/>
    <w:rsid w:val="00B33C07"/>
    <w:rsid w:val="00B80B17"/>
    <w:rsid w:val="00BC24BC"/>
    <w:rsid w:val="00C653C9"/>
    <w:rsid w:val="00C65A2A"/>
    <w:rsid w:val="00C901D4"/>
    <w:rsid w:val="00D326C0"/>
    <w:rsid w:val="00D4585F"/>
    <w:rsid w:val="00D65AA3"/>
    <w:rsid w:val="00E046B0"/>
    <w:rsid w:val="00E23C8C"/>
    <w:rsid w:val="00E34177"/>
    <w:rsid w:val="00E97CFB"/>
    <w:rsid w:val="00EB7B14"/>
    <w:rsid w:val="00ED62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E043A"/>
  <w15:chartTrackingRefBased/>
  <w15:docId w15:val="{13CA411F-BAB8-4EE7-AD31-8189A0F6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A2A"/>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9"/>
    <w:qFormat/>
    <w:rsid w:val="000040C1"/>
    <w:pPr>
      <w:keepNext/>
      <w:keepLines/>
      <w:numPr>
        <w:numId w:val="1"/>
      </w:numPr>
      <w:tabs>
        <w:tab w:val="left" w:pos="216"/>
      </w:tabs>
      <w:spacing w:before="160" w:after="80"/>
      <w:jc w:val="center"/>
      <w:outlineLvl w:val="0"/>
    </w:pPr>
    <w:rPr>
      <w:rFonts w:eastAsia="MS Mincho"/>
      <w:smallCaps/>
      <w:sz w:val="20"/>
      <w:szCs w:val="20"/>
      <w:lang w:eastAsia="zh-TW"/>
    </w:rPr>
  </w:style>
  <w:style w:type="paragraph" w:styleId="Heading4">
    <w:name w:val="heading 4"/>
    <w:basedOn w:val="Normal"/>
    <w:next w:val="Normal"/>
    <w:link w:val="Heading4Char"/>
    <w:uiPriority w:val="99"/>
    <w:qFormat/>
    <w:rsid w:val="000040C1"/>
    <w:pPr>
      <w:numPr>
        <w:ilvl w:val="3"/>
        <w:numId w:val="1"/>
      </w:numPr>
      <w:tabs>
        <w:tab w:val="left" w:pos="720"/>
        <w:tab w:val="left" w:pos="821"/>
      </w:tabs>
      <w:spacing w:before="40" w:after="40"/>
      <w:ind w:firstLine="504"/>
      <w:jc w:val="both"/>
      <w:outlineLvl w:val="3"/>
    </w:pPr>
    <w:rPr>
      <w:rFonts w:eastAsia="MS Mincho"/>
      <w:i/>
      <w:iCs/>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0C1"/>
    <w:pPr>
      <w:tabs>
        <w:tab w:val="center" w:pos="4680"/>
        <w:tab w:val="right" w:pos="9360"/>
      </w:tabs>
    </w:pPr>
    <w:rPr>
      <w:rFonts w:asciiTheme="minorHAnsi" w:eastAsiaTheme="minorEastAsia" w:hAnsiTheme="minorHAnsi" w:cstheme="minorBidi"/>
      <w:sz w:val="22"/>
      <w:szCs w:val="22"/>
      <w:lang w:eastAsia="zh-TW"/>
    </w:rPr>
  </w:style>
  <w:style w:type="character" w:customStyle="1" w:styleId="HeaderChar">
    <w:name w:val="Header Char"/>
    <w:basedOn w:val="DefaultParagraphFont"/>
    <w:link w:val="Header"/>
    <w:uiPriority w:val="99"/>
    <w:rsid w:val="000040C1"/>
  </w:style>
  <w:style w:type="paragraph" w:styleId="Footer">
    <w:name w:val="footer"/>
    <w:basedOn w:val="Normal"/>
    <w:link w:val="FooterChar"/>
    <w:uiPriority w:val="99"/>
    <w:unhideWhenUsed/>
    <w:rsid w:val="000040C1"/>
    <w:pPr>
      <w:tabs>
        <w:tab w:val="center" w:pos="4680"/>
        <w:tab w:val="right" w:pos="9360"/>
      </w:tabs>
    </w:pPr>
    <w:rPr>
      <w:rFonts w:asciiTheme="minorHAnsi" w:eastAsiaTheme="minorEastAsia" w:hAnsiTheme="minorHAnsi" w:cstheme="minorBidi"/>
      <w:sz w:val="22"/>
      <w:szCs w:val="22"/>
      <w:lang w:eastAsia="zh-TW"/>
    </w:rPr>
  </w:style>
  <w:style w:type="character" w:customStyle="1" w:styleId="FooterChar">
    <w:name w:val="Footer Char"/>
    <w:basedOn w:val="DefaultParagraphFont"/>
    <w:link w:val="Footer"/>
    <w:uiPriority w:val="99"/>
    <w:rsid w:val="000040C1"/>
  </w:style>
  <w:style w:type="character" w:customStyle="1" w:styleId="Heading1Char">
    <w:name w:val="Heading 1 Char"/>
    <w:basedOn w:val="DefaultParagraphFont"/>
    <w:link w:val="Heading1"/>
    <w:uiPriority w:val="99"/>
    <w:rsid w:val="000040C1"/>
    <w:rPr>
      <w:rFonts w:ascii="Times New Roman" w:eastAsia="MS Mincho" w:hAnsi="Times New Roman" w:cs="Times New Roman"/>
      <w:smallCaps/>
      <w:sz w:val="20"/>
      <w:szCs w:val="20"/>
      <w:lang w:val="en-US" w:eastAsia="zh-TW"/>
    </w:rPr>
  </w:style>
  <w:style w:type="character" w:customStyle="1" w:styleId="Heading4Char">
    <w:name w:val="Heading 4 Char"/>
    <w:basedOn w:val="DefaultParagraphFont"/>
    <w:link w:val="Heading4"/>
    <w:uiPriority w:val="99"/>
    <w:rsid w:val="000040C1"/>
    <w:rPr>
      <w:rFonts w:ascii="Times New Roman" w:eastAsia="MS Mincho" w:hAnsi="Times New Roman" w:cs="Times New Roman"/>
      <w:i/>
      <w:iCs/>
      <w:sz w:val="20"/>
      <w:szCs w:val="20"/>
      <w:lang w:val="en-US" w:eastAsia="zh-TW"/>
    </w:rPr>
  </w:style>
  <w:style w:type="paragraph" w:customStyle="1" w:styleId="StyleTitle">
    <w:name w:val="Style Title"/>
    <w:basedOn w:val="Title"/>
    <w:rsid w:val="00C65A2A"/>
    <w:pPr>
      <w:suppressAutoHyphens/>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C65A2A"/>
    <w:pPr>
      <w:contextualSpacing/>
    </w:pPr>
    <w:rPr>
      <w:rFonts w:asciiTheme="majorHAnsi" w:eastAsiaTheme="majorEastAsia" w:hAnsiTheme="majorHAnsi" w:cstheme="majorBidi"/>
      <w:spacing w:val="-10"/>
      <w:kern w:val="28"/>
      <w:sz w:val="56"/>
      <w:szCs w:val="56"/>
      <w:lang w:eastAsia="zh-TW"/>
    </w:rPr>
  </w:style>
  <w:style w:type="character" w:customStyle="1" w:styleId="TitleChar">
    <w:name w:val="Title Char"/>
    <w:basedOn w:val="DefaultParagraphFont"/>
    <w:link w:val="Title"/>
    <w:uiPriority w:val="10"/>
    <w:rsid w:val="00C65A2A"/>
    <w:rPr>
      <w:rFonts w:asciiTheme="majorHAnsi" w:eastAsiaTheme="majorEastAsia" w:hAnsiTheme="majorHAnsi" w:cstheme="majorBidi"/>
      <w:spacing w:val="-10"/>
      <w:kern w:val="28"/>
      <w:sz w:val="56"/>
      <w:szCs w:val="56"/>
    </w:rPr>
  </w:style>
  <w:style w:type="paragraph" w:customStyle="1" w:styleId="Author">
    <w:name w:val="Author"/>
    <w:basedOn w:val="Normal"/>
    <w:rsid w:val="00C65A2A"/>
    <w:pPr>
      <w:jc w:val="center"/>
    </w:pPr>
    <w:rPr>
      <w:b/>
    </w:rPr>
  </w:style>
  <w:style w:type="table" w:styleId="TableGrid">
    <w:name w:val="Table Grid"/>
    <w:basedOn w:val="TableNormal"/>
    <w:uiPriority w:val="39"/>
    <w:rsid w:val="00B04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23C8C"/>
    <w:pPr>
      <w:spacing w:before="100" w:beforeAutospacing="1" w:after="119"/>
    </w:pPr>
  </w:style>
  <w:style w:type="character" w:styleId="Hyperlink">
    <w:name w:val="Hyperlink"/>
    <w:basedOn w:val="DefaultParagraphFont"/>
    <w:uiPriority w:val="99"/>
    <w:unhideWhenUsed/>
    <w:rsid w:val="00E23C8C"/>
    <w:rPr>
      <w:color w:val="0563C1" w:themeColor="hyperlink"/>
      <w:u w:val="single"/>
    </w:rPr>
  </w:style>
  <w:style w:type="paragraph" w:styleId="ListParagraph">
    <w:name w:val="List Paragraph"/>
    <w:basedOn w:val="Normal"/>
    <w:uiPriority w:val="34"/>
    <w:qFormat/>
    <w:rsid w:val="00703CD4"/>
    <w:pPr>
      <w:spacing w:after="160" w:line="259" w:lineRule="auto"/>
      <w:ind w:left="720"/>
      <w:contextualSpacing/>
    </w:pPr>
    <w:rPr>
      <w:rFonts w:asciiTheme="minorHAnsi" w:eastAsiaTheme="minorHAnsi" w:hAnsiTheme="minorHAnsi" w:cstheme="minorBidi"/>
      <w:sz w:val="22"/>
      <w:szCs w:val="22"/>
    </w:rPr>
  </w:style>
  <w:style w:type="table" w:styleId="PlainTable2">
    <w:name w:val="Plain Table 2"/>
    <w:basedOn w:val="TableNormal"/>
    <w:uiPriority w:val="42"/>
    <w:rsid w:val="00424ACE"/>
    <w:pPr>
      <w:spacing w:after="0" w:line="240" w:lineRule="auto"/>
    </w:pPr>
    <w:rPr>
      <w:rFonts w:eastAsiaTheme="minorHAnsi"/>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CF63C-4CA2-43A6-A276-ACBDD48A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6634</Words>
  <Characters>37819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Khairul Anam</dc:creator>
  <cp:keywords/>
  <dc:description/>
  <cp:lastModifiedBy>Sri Sukari Agustina</cp:lastModifiedBy>
  <cp:revision>21</cp:revision>
  <dcterms:created xsi:type="dcterms:W3CDTF">2020-01-29T04:07:00Z</dcterms:created>
  <dcterms:modified xsi:type="dcterms:W3CDTF">2023-02-27T02:50:00Z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9939a024-1d05-3647-8319-20c352bd5e46</vt:lpwstr>
  </property>
  <property fmtid="{D5CDD505-2E9C-101B-9397-08002B2CF9AE}" pid="24" name="Mendeley Citation Style_1">
    <vt:lpwstr>http://www.zotero.org/styles/apa</vt:lpwstr>
  </property>
</Properties>
</file>